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D71EF" w14:textId="5CD20C87" w:rsidR="00E95392" w:rsidRPr="002D5FCF" w:rsidRDefault="00E809AF" w:rsidP="00D71256">
      <w:pPr>
        <w:autoSpaceDE w:val="0"/>
        <w:autoSpaceDN w:val="0"/>
        <w:adjustRightInd w:val="0"/>
        <w:snapToGrid w:val="0"/>
        <w:jc w:val="center"/>
        <w:rPr>
          <w:rFonts w:ascii="標楷體" w:eastAsia="標楷體" w:hAnsi="標楷體" w:cs="華康標楷體"/>
          <w:color w:val="000000"/>
          <w:kern w:val="0"/>
          <w:sz w:val="32"/>
          <w:szCs w:val="24"/>
        </w:rPr>
      </w:pPr>
      <w:proofErr w:type="gramStart"/>
      <w:r>
        <w:rPr>
          <w:rFonts w:ascii="標楷體" w:eastAsia="標楷體" w:hAnsi="標楷體" w:cs="華康標楷體" w:hint="eastAsia"/>
          <w:color w:val="000000"/>
          <w:kern w:val="0"/>
          <w:sz w:val="32"/>
          <w:szCs w:val="24"/>
        </w:rPr>
        <w:t>臺</w:t>
      </w:r>
      <w:proofErr w:type="gramEnd"/>
      <w:r>
        <w:rPr>
          <w:rFonts w:ascii="標楷體" w:eastAsia="標楷體" w:hAnsi="標楷體" w:cs="華康標楷體" w:hint="eastAsia"/>
          <w:color w:val="000000"/>
          <w:kern w:val="0"/>
          <w:sz w:val="32"/>
          <w:szCs w:val="24"/>
        </w:rPr>
        <w:t>東縣</w:t>
      </w:r>
      <w:r w:rsidR="00B10759" w:rsidRPr="00B10759">
        <w:rPr>
          <w:rFonts w:ascii="標楷體" w:eastAsia="標楷體" w:hAnsi="標楷體" w:cs="華康標楷體" w:hint="eastAsia"/>
          <w:color w:val="000000" w:themeColor="text1"/>
          <w:kern w:val="0"/>
          <w:sz w:val="32"/>
          <w:szCs w:val="24"/>
        </w:rPr>
        <w:t>關山鎮</w:t>
      </w:r>
      <w:r w:rsidR="00E95392" w:rsidRPr="002D5FCF">
        <w:rPr>
          <w:rFonts w:ascii="標楷體" w:eastAsia="標楷體" w:hAnsi="標楷體" w:cs="華康標楷體" w:hint="eastAsia"/>
          <w:color w:val="000000"/>
          <w:kern w:val="0"/>
          <w:sz w:val="32"/>
          <w:szCs w:val="24"/>
        </w:rPr>
        <w:t>農路改善及維護工程編製說明</w:t>
      </w:r>
    </w:p>
    <w:p w14:paraId="25F8CFDE" w14:textId="7F44766C" w:rsidR="00E95392" w:rsidRPr="002D5FCF" w:rsidRDefault="00E95392" w:rsidP="00E95392">
      <w:pPr>
        <w:autoSpaceDE w:val="0"/>
        <w:autoSpaceDN w:val="0"/>
        <w:adjustRightInd w:val="0"/>
        <w:snapToGrid w:val="0"/>
        <w:spacing w:before="846"/>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一、統計範圍及對象：凡在本</w:t>
      </w:r>
      <w:r w:rsidR="00B96A0B">
        <w:rPr>
          <w:rFonts w:ascii="標楷體" w:eastAsia="標楷體" w:hAnsi="標楷體" w:cs="華康標楷體" w:hint="eastAsia"/>
          <w:color w:val="000000"/>
          <w:kern w:val="0"/>
          <w:szCs w:val="24"/>
        </w:rPr>
        <w:t>所</w:t>
      </w:r>
      <w:r w:rsidR="000C6F7E">
        <w:rPr>
          <w:rFonts w:ascii="標楷體" w:eastAsia="標楷體" w:hAnsi="標楷體" w:cs="華康標楷體" w:hint="eastAsia"/>
          <w:color w:val="000000"/>
          <w:kern w:val="0"/>
          <w:szCs w:val="24"/>
        </w:rPr>
        <w:t>轄</w:t>
      </w:r>
      <w:r w:rsidRPr="002D5FCF">
        <w:rPr>
          <w:rFonts w:ascii="標楷體" w:eastAsia="標楷體" w:hAnsi="標楷體" w:cs="華康標楷體" w:hint="eastAsia"/>
          <w:color w:val="000000"/>
          <w:kern w:val="0"/>
          <w:szCs w:val="24"/>
        </w:rPr>
        <w:t>內為農村生產資材與產物運輸需要而輔助改善及維護之農路為統計對象。</w:t>
      </w:r>
    </w:p>
    <w:p w14:paraId="554B3CCE"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二、統計標準時間：以會計年度期間之事實為</w:t>
      </w:r>
      <w:proofErr w:type="gramStart"/>
      <w:r w:rsidRPr="002D5FCF">
        <w:rPr>
          <w:rFonts w:ascii="標楷體" w:eastAsia="標楷體" w:hAnsi="標楷體" w:cs="華康標楷體" w:hint="eastAsia"/>
          <w:color w:val="000000"/>
          <w:kern w:val="0"/>
          <w:szCs w:val="24"/>
        </w:rPr>
        <w:t>準</w:t>
      </w:r>
      <w:proofErr w:type="gramEnd"/>
      <w:r w:rsidRPr="002D5FCF">
        <w:rPr>
          <w:rFonts w:ascii="標楷體" w:eastAsia="標楷體" w:hAnsi="標楷體" w:cs="華康標楷體" w:hint="eastAsia"/>
          <w:color w:val="000000"/>
          <w:kern w:val="0"/>
          <w:szCs w:val="24"/>
        </w:rPr>
        <w:t>。</w:t>
      </w:r>
    </w:p>
    <w:p w14:paraId="42689DC7" w14:textId="77777777"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三、分類標準：按工程名稱、地點、道路總長度</w:t>
      </w:r>
      <w:r w:rsidR="00AC0160" w:rsidRPr="002D5FCF">
        <w:rPr>
          <w:rFonts w:ascii="標楷體" w:eastAsia="標楷體" w:hAnsi="標楷體" w:cs="華康標楷體" w:hint="eastAsia"/>
          <w:color w:val="000000"/>
          <w:kern w:val="0"/>
          <w:szCs w:val="24"/>
        </w:rPr>
        <w:t>、</w:t>
      </w:r>
      <w:r w:rsidRPr="002D5FCF">
        <w:rPr>
          <w:rFonts w:ascii="標楷體" w:eastAsia="標楷體" w:hAnsi="標楷體" w:cs="華康標楷體" w:hint="eastAsia"/>
          <w:color w:val="000000"/>
          <w:kern w:val="0"/>
          <w:szCs w:val="24"/>
        </w:rPr>
        <w:t>總工程費</w:t>
      </w:r>
      <w:r w:rsidR="00AC0160" w:rsidRPr="002D5FCF">
        <w:rPr>
          <w:rFonts w:ascii="標楷體" w:eastAsia="標楷體" w:hAnsi="標楷體" w:hint="eastAsia"/>
          <w:szCs w:val="24"/>
        </w:rPr>
        <w:t>(按經費來源分)</w:t>
      </w:r>
      <w:r w:rsidRPr="002D5FCF">
        <w:rPr>
          <w:rFonts w:ascii="標楷體" w:eastAsia="標楷體" w:hAnsi="標楷體" w:cs="華康標楷體" w:hint="eastAsia"/>
          <w:color w:val="000000"/>
          <w:kern w:val="0"/>
          <w:szCs w:val="24"/>
        </w:rPr>
        <w:t>。</w:t>
      </w:r>
    </w:p>
    <w:p w14:paraId="4279A732" w14:textId="24102658" w:rsidR="00E95392" w:rsidRPr="002D5FCF" w:rsidRDefault="00E95392" w:rsidP="00E95392">
      <w:pPr>
        <w:autoSpaceDE w:val="0"/>
        <w:autoSpaceDN w:val="0"/>
        <w:adjustRightInd w:val="0"/>
        <w:snapToGrid w:val="0"/>
        <w:spacing w:before="360"/>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四、</w:t>
      </w:r>
      <w:r w:rsidRPr="006077D6">
        <w:rPr>
          <w:rFonts w:ascii="標楷體" w:eastAsia="標楷體" w:hAnsi="標楷體" w:cs="華康標楷體" w:hint="eastAsia"/>
          <w:color w:val="FF0000"/>
          <w:kern w:val="0"/>
          <w:szCs w:val="24"/>
        </w:rPr>
        <w:t>統計</w:t>
      </w:r>
      <w:r w:rsidR="006077D6" w:rsidRPr="006077D6">
        <w:rPr>
          <w:rFonts w:ascii="標楷體" w:eastAsia="標楷體" w:hAnsi="標楷體" w:cs="華康標楷體" w:hint="eastAsia"/>
          <w:color w:val="FF0000"/>
          <w:kern w:val="0"/>
          <w:szCs w:val="24"/>
        </w:rPr>
        <w:t>項</w:t>
      </w:r>
      <w:r w:rsidRPr="006077D6">
        <w:rPr>
          <w:rFonts w:ascii="標楷體" w:eastAsia="標楷體" w:hAnsi="標楷體" w:cs="華康標楷體" w:hint="eastAsia"/>
          <w:color w:val="FF0000"/>
          <w:kern w:val="0"/>
          <w:szCs w:val="24"/>
        </w:rPr>
        <w:t>目定義</w:t>
      </w:r>
    </w:p>
    <w:p w14:paraId="50100314" w14:textId="77777777" w:rsidR="00E95392" w:rsidRPr="002D5FCF" w:rsidRDefault="00E95392" w:rsidP="00E95392">
      <w:pPr>
        <w:autoSpaceDE w:val="0"/>
        <w:autoSpaceDN w:val="0"/>
        <w:adjustRightInd w:val="0"/>
        <w:snapToGrid w:val="0"/>
        <w:spacing w:before="360"/>
        <w:ind w:left="454"/>
        <w:rPr>
          <w:rFonts w:ascii="標楷體" w:eastAsia="標楷體" w:hAnsi="標楷體" w:cs="華康標楷體"/>
          <w:color w:val="000000"/>
          <w:kern w:val="0"/>
          <w:szCs w:val="24"/>
        </w:rPr>
      </w:pPr>
      <w:r w:rsidRPr="002D5FCF">
        <w:rPr>
          <w:rFonts w:ascii="標楷體" w:eastAsia="標楷體" w:hAnsi="標楷體" w:cs="華康標楷體" w:hint="eastAsia"/>
          <w:color w:val="000000"/>
          <w:kern w:val="0"/>
          <w:szCs w:val="24"/>
        </w:rPr>
        <w:t>（一）總工程費：本年度已完工者以決算金額，未完工以發包實際需要工程費填報，惟不含管理費在內。</w:t>
      </w:r>
    </w:p>
    <w:p w14:paraId="1152EEE9" w14:textId="47E05866" w:rsidR="00E95392" w:rsidRPr="002D5FCF" w:rsidRDefault="00E95392" w:rsidP="00E95392">
      <w:pPr>
        <w:autoSpaceDE w:val="0"/>
        <w:autoSpaceDN w:val="0"/>
        <w:adjustRightInd w:val="0"/>
        <w:snapToGrid w:val="0"/>
        <w:spacing w:before="360" w:line="600" w:lineRule="auto"/>
        <w:ind w:right="1747" w:firstLine="454"/>
        <w:jc w:val="both"/>
        <w:rPr>
          <w:rFonts w:ascii="標楷體" w:eastAsia="標楷體" w:hAnsi="標楷體" w:cs="華康標楷體"/>
          <w:color w:val="000000"/>
          <w:kern w:val="0"/>
          <w:szCs w:val="24"/>
        </w:rPr>
      </w:pPr>
      <w:r w:rsidRPr="002D5FCF">
        <w:rPr>
          <w:rFonts w:ascii="標楷體" w:eastAsia="標楷體" w:hAnsi="標楷體" w:cs="華康標楷體" w:hint="eastAsia"/>
          <w:color w:val="000000"/>
          <w:spacing w:val="-1"/>
          <w:kern w:val="0"/>
          <w:szCs w:val="24"/>
        </w:rPr>
        <w:t>（二）農路：係指鄉鎮</w:t>
      </w:r>
      <w:r w:rsidRPr="002D5FCF">
        <w:rPr>
          <w:rFonts w:ascii="標楷體" w:eastAsia="標楷體" w:hAnsi="標楷體" w:cs="華康標楷體" w:hint="eastAsia"/>
          <w:color w:val="000000"/>
          <w:kern w:val="0"/>
          <w:szCs w:val="24"/>
        </w:rPr>
        <w:t>村里道路、產業道路</w:t>
      </w:r>
      <w:proofErr w:type="gramStart"/>
      <w:r w:rsidRPr="002D5FCF">
        <w:rPr>
          <w:rFonts w:ascii="標楷體" w:eastAsia="標楷體" w:hAnsi="標楷體" w:cs="華康標楷體" w:hint="eastAsia"/>
          <w:color w:val="000000"/>
          <w:kern w:val="0"/>
          <w:szCs w:val="24"/>
        </w:rPr>
        <w:t>等鄰側支線</w:t>
      </w:r>
      <w:proofErr w:type="gramEnd"/>
      <w:r w:rsidRPr="002D5FCF">
        <w:rPr>
          <w:rFonts w:ascii="標楷體" w:eastAsia="標楷體" w:hAnsi="標楷體" w:cs="華康標楷體" w:hint="eastAsia"/>
          <w:color w:val="000000"/>
          <w:kern w:val="0"/>
          <w:szCs w:val="24"/>
        </w:rPr>
        <w:t>及末端之地區間，運輸農產物及農業生產材之農村道路。五、資料蒐集方法及編製程序：</w:t>
      </w:r>
      <w:r w:rsidR="00B96A0B">
        <w:rPr>
          <w:rFonts w:ascii="標楷體" w:eastAsia="標楷體" w:hAnsi="標楷體" w:cs="華康標楷體" w:hint="eastAsia"/>
          <w:color w:val="000000"/>
          <w:kern w:val="0"/>
          <w:szCs w:val="24"/>
        </w:rPr>
        <w:t>依</w:t>
      </w:r>
      <w:r w:rsidR="004728AA" w:rsidRPr="002D5FCF">
        <w:rPr>
          <w:rFonts w:ascii="標楷體" w:eastAsia="標楷體" w:hAnsi="標楷體" w:hint="eastAsia"/>
          <w:szCs w:val="24"/>
        </w:rPr>
        <w:t>本</w:t>
      </w:r>
      <w:r w:rsidR="00B96A0B">
        <w:rPr>
          <w:rFonts w:ascii="標楷體" w:eastAsia="標楷體" w:hAnsi="標楷體" w:hint="eastAsia"/>
          <w:szCs w:val="24"/>
        </w:rPr>
        <w:t>所</w:t>
      </w:r>
      <w:r w:rsidR="004728AA" w:rsidRPr="002D5FCF">
        <w:rPr>
          <w:rFonts w:ascii="標楷體" w:eastAsia="標楷體" w:hAnsi="標楷體"/>
          <w:szCs w:val="24"/>
        </w:rPr>
        <w:t>資料編製。</w:t>
      </w:r>
      <w:r w:rsidR="004728AA" w:rsidRPr="002D5FCF">
        <w:rPr>
          <w:rFonts w:ascii="標楷體" w:eastAsia="標楷體" w:hAnsi="標楷體" w:cs="華康標楷體"/>
          <w:color w:val="000000"/>
          <w:kern w:val="0"/>
          <w:szCs w:val="24"/>
        </w:rPr>
        <w:t xml:space="preserve"> </w:t>
      </w:r>
    </w:p>
    <w:p w14:paraId="35A40F8D" w14:textId="072F571B" w:rsidR="004728AA" w:rsidRPr="002D5FCF" w:rsidRDefault="00E95392" w:rsidP="004728AA">
      <w:pPr>
        <w:autoSpaceDE w:val="0"/>
        <w:autoSpaceDN w:val="0"/>
        <w:adjustRightInd w:val="0"/>
        <w:rPr>
          <w:rFonts w:ascii="標楷體" w:eastAsia="標楷體" w:hAnsi="標楷體"/>
          <w:szCs w:val="24"/>
        </w:rPr>
      </w:pPr>
      <w:r w:rsidRPr="002D5FCF">
        <w:rPr>
          <w:rFonts w:ascii="標楷體" w:eastAsia="標楷體" w:hAnsi="標楷體" w:cs="華康標楷體" w:hint="eastAsia"/>
          <w:color w:val="000000"/>
          <w:kern w:val="0"/>
          <w:szCs w:val="24"/>
        </w:rPr>
        <w:t>六、編送對象：</w:t>
      </w:r>
      <w:proofErr w:type="gramStart"/>
      <w:r w:rsidR="004728AA" w:rsidRPr="002D5FCF">
        <w:rPr>
          <w:rFonts w:ascii="標楷體" w:eastAsia="標楷體" w:hAnsi="標楷體" w:hint="eastAsia"/>
          <w:szCs w:val="24"/>
        </w:rPr>
        <w:t>本表編製</w:t>
      </w:r>
      <w:proofErr w:type="gramEnd"/>
      <w:r w:rsidR="004728AA" w:rsidRPr="002D5FCF">
        <w:rPr>
          <w:rFonts w:ascii="標楷體" w:eastAsia="標楷體" w:hAnsi="標楷體"/>
          <w:szCs w:val="24"/>
        </w:rPr>
        <w:t>1</w:t>
      </w:r>
      <w:r w:rsidR="004728AA" w:rsidRPr="002D5FCF">
        <w:rPr>
          <w:rFonts w:ascii="標楷體" w:eastAsia="標楷體" w:hAnsi="標楷體" w:hint="eastAsia"/>
          <w:szCs w:val="24"/>
        </w:rPr>
        <w:t>式</w:t>
      </w:r>
      <w:r w:rsidR="004728AA" w:rsidRPr="002D5FCF">
        <w:rPr>
          <w:rFonts w:ascii="標楷體" w:eastAsia="標楷體" w:hAnsi="標楷體"/>
          <w:szCs w:val="24"/>
        </w:rPr>
        <w:t>3</w:t>
      </w:r>
      <w:r w:rsidR="004728AA" w:rsidRPr="002D5FCF">
        <w:rPr>
          <w:rFonts w:ascii="標楷體" w:eastAsia="標楷體" w:hAnsi="標楷體" w:hint="eastAsia"/>
          <w:szCs w:val="24"/>
        </w:rPr>
        <w:t>份，1份送主計</w:t>
      </w:r>
      <w:r w:rsidR="00B96A0B">
        <w:rPr>
          <w:rFonts w:ascii="標楷體" w:eastAsia="標楷體" w:hAnsi="標楷體" w:hint="eastAsia"/>
          <w:szCs w:val="24"/>
        </w:rPr>
        <w:t>室</w:t>
      </w:r>
      <w:r w:rsidR="004728AA" w:rsidRPr="002D5FCF">
        <w:rPr>
          <w:rFonts w:ascii="標楷體" w:eastAsia="標楷體" w:hAnsi="標楷體" w:hint="eastAsia"/>
          <w:szCs w:val="24"/>
        </w:rPr>
        <w:t>，</w:t>
      </w:r>
      <w:r w:rsidR="004728AA" w:rsidRPr="002D5FCF">
        <w:rPr>
          <w:rFonts w:ascii="標楷體" w:eastAsia="標楷體" w:hAnsi="標楷體"/>
          <w:szCs w:val="24"/>
        </w:rPr>
        <w:t>1</w:t>
      </w:r>
      <w:r w:rsidR="004728AA" w:rsidRPr="002D5FCF">
        <w:rPr>
          <w:rFonts w:ascii="標楷體" w:eastAsia="標楷體" w:hAnsi="標楷體" w:hint="eastAsia"/>
          <w:szCs w:val="24"/>
        </w:rPr>
        <w:t>份自存，</w:t>
      </w:r>
      <w:r w:rsidR="004728AA" w:rsidRPr="002D5FCF">
        <w:rPr>
          <w:rFonts w:ascii="標楷體" w:eastAsia="標楷體" w:hAnsi="標楷體"/>
          <w:szCs w:val="24"/>
        </w:rPr>
        <w:t>1</w:t>
      </w:r>
      <w:r w:rsidR="004728AA" w:rsidRPr="002D5FCF">
        <w:rPr>
          <w:rFonts w:ascii="標楷體" w:eastAsia="標楷體" w:hAnsi="標楷體" w:hint="eastAsia"/>
          <w:szCs w:val="24"/>
        </w:rPr>
        <w:t>份送</w:t>
      </w:r>
      <w:proofErr w:type="gramStart"/>
      <w:r w:rsidR="00B96A0B">
        <w:rPr>
          <w:rFonts w:ascii="標楷體" w:eastAsia="標楷體" w:hAnsi="標楷體" w:hint="eastAsia"/>
          <w:color w:val="FF0000"/>
          <w:szCs w:val="24"/>
        </w:rPr>
        <w:t>臺</w:t>
      </w:r>
      <w:proofErr w:type="gramEnd"/>
      <w:r w:rsidR="00B96A0B">
        <w:rPr>
          <w:rFonts w:ascii="標楷體" w:eastAsia="標楷體" w:hAnsi="標楷體" w:hint="eastAsia"/>
          <w:color w:val="FF0000"/>
          <w:szCs w:val="24"/>
        </w:rPr>
        <w:t>東縣政府農業處</w:t>
      </w:r>
      <w:r w:rsidR="004728AA" w:rsidRPr="002D5FCF">
        <w:rPr>
          <w:rFonts w:ascii="標楷體" w:eastAsia="標楷體" w:hAnsi="標楷體" w:hint="eastAsia"/>
          <w:szCs w:val="24"/>
        </w:rPr>
        <w:t>。</w:t>
      </w:r>
    </w:p>
    <w:p w14:paraId="71F562D2" w14:textId="77777777" w:rsidR="004728AA" w:rsidRPr="002D5FCF" w:rsidRDefault="004728AA" w:rsidP="004728AA">
      <w:pPr>
        <w:rPr>
          <w:rFonts w:ascii="標楷體" w:eastAsia="標楷體" w:hAnsi="標楷體"/>
          <w:sz w:val="32"/>
          <w:szCs w:val="32"/>
        </w:rPr>
      </w:pPr>
    </w:p>
    <w:p w14:paraId="6DDD00E1" w14:textId="77777777" w:rsidR="00B924C9" w:rsidRPr="00B96A0B" w:rsidRDefault="00B924C9" w:rsidP="00E95392">
      <w:pPr>
        <w:rPr>
          <w:rFonts w:ascii="標楷體" w:eastAsia="標楷體" w:hAnsi="標楷體"/>
        </w:rPr>
      </w:pPr>
    </w:p>
    <w:sectPr w:rsidR="00B924C9" w:rsidRPr="00B96A0B" w:rsidSect="00E95392">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ABC90" w14:textId="77777777" w:rsidR="004E5987" w:rsidRDefault="004E5987" w:rsidP="004728AA">
      <w:r>
        <w:separator/>
      </w:r>
    </w:p>
  </w:endnote>
  <w:endnote w:type="continuationSeparator" w:id="0">
    <w:p w14:paraId="0B5E1699" w14:textId="77777777" w:rsidR="004E5987" w:rsidRDefault="004E5987" w:rsidP="0047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484CF" w14:textId="77777777" w:rsidR="004E5987" w:rsidRDefault="004E5987" w:rsidP="004728AA">
      <w:r>
        <w:separator/>
      </w:r>
    </w:p>
  </w:footnote>
  <w:footnote w:type="continuationSeparator" w:id="0">
    <w:p w14:paraId="3FB895CB" w14:textId="77777777" w:rsidR="004E5987" w:rsidRDefault="004E5987" w:rsidP="00472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392"/>
    <w:rsid w:val="00034B6B"/>
    <w:rsid w:val="000A278D"/>
    <w:rsid w:val="000C6F7E"/>
    <w:rsid w:val="00121E0E"/>
    <w:rsid w:val="002160D3"/>
    <w:rsid w:val="00237542"/>
    <w:rsid w:val="002D5FCF"/>
    <w:rsid w:val="00305DF9"/>
    <w:rsid w:val="003207D3"/>
    <w:rsid w:val="003B1718"/>
    <w:rsid w:val="004728AA"/>
    <w:rsid w:val="004E5987"/>
    <w:rsid w:val="006077D6"/>
    <w:rsid w:val="007971BD"/>
    <w:rsid w:val="00884A87"/>
    <w:rsid w:val="009E2AA2"/>
    <w:rsid w:val="00AC0160"/>
    <w:rsid w:val="00B10759"/>
    <w:rsid w:val="00B40135"/>
    <w:rsid w:val="00B62BC6"/>
    <w:rsid w:val="00B924C9"/>
    <w:rsid w:val="00B96A0B"/>
    <w:rsid w:val="00C05C1C"/>
    <w:rsid w:val="00D625AC"/>
    <w:rsid w:val="00D71256"/>
    <w:rsid w:val="00E809AF"/>
    <w:rsid w:val="00E95392"/>
    <w:rsid w:val="00FF52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607A"/>
  <w15:docId w15:val="{5347DE0C-E863-4C62-8EA0-ECE0EEEE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28AA"/>
    <w:pPr>
      <w:tabs>
        <w:tab w:val="center" w:pos="4153"/>
        <w:tab w:val="right" w:pos="8306"/>
      </w:tabs>
      <w:snapToGrid w:val="0"/>
    </w:pPr>
    <w:rPr>
      <w:sz w:val="20"/>
      <w:szCs w:val="20"/>
    </w:rPr>
  </w:style>
  <w:style w:type="character" w:customStyle="1" w:styleId="a4">
    <w:name w:val="頁首 字元"/>
    <w:basedOn w:val="a0"/>
    <w:link w:val="a3"/>
    <w:uiPriority w:val="99"/>
    <w:rsid w:val="004728AA"/>
    <w:rPr>
      <w:sz w:val="20"/>
      <w:szCs w:val="20"/>
    </w:rPr>
  </w:style>
  <w:style w:type="paragraph" w:styleId="a5">
    <w:name w:val="footer"/>
    <w:basedOn w:val="a"/>
    <w:link w:val="a6"/>
    <w:uiPriority w:val="99"/>
    <w:unhideWhenUsed/>
    <w:rsid w:val="004728AA"/>
    <w:pPr>
      <w:tabs>
        <w:tab w:val="center" w:pos="4153"/>
        <w:tab w:val="right" w:pos="8306"/>
      </w:tabs>
      <w:snapToGrid w:val="0"/>
    </w:pPr>
    <w:rPr>
      <w:sz w:val="20"/>
      <w:szCs w:val="20"/>
    </w:rPr>
  </w:style>
  <w:style w:type="character" w:customStyle="1" w:styleId="a6">
    <w:name w:val="頁尾 字元"/>
    <w:basedOn w:val="a0"/>
    <w:link w:val="a5"/>
    <w:uiPriority w:val="99"/>
    <w:rsid w:val="004728A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Words>
  <Characters>255</Characters>
  <Application>Microsoft Office Word</Application>
  <DocSecurity>0</DocSecurity>
  <Lines>2</Lines>
  <Paragraphs>1</Paragraphs>
  <ScaleCrop>false</ScaleCrop>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徐毓英</dc:creator>
  <cp:keywords/>
  <dc:description/>
  <cp:lastModifiedBy>Administrator</cp:lastModifiedBy>
  <cp:revision>14</cp:revision>
  <dcterms:created xsi:type="dcterms:W3CDTF">2020-12-22T02:03:00Z</dcterms:created>
  <dcterms:modified xsi:type="dcterms:W3CDTF">2025-03-17T01:51:00Z</dcterms:modified>
</cp:coreProperties>
</file>