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52CC5" w14:textId="46601829" w:rsidR="007B6AFC" w:rsidRPr="000C5C15" w:rsidRDefault="001016CF" w:rsidP="00AC70E9">
      <w:pPr>
        <w:spacing w:line="360" w:lineRule="auto"/>
        <w:jc w:val="center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11</w:t>
      </w:r>
      <w:r w:rsidR="00F22D81">
        <w:rPr>
          <w:rFonts w:ascii="標楷體" w:eastAsia="標楷體" w:hAnsi="標楷體" w:hint="eastAsia"/>
          <w:b/>
          <w:sz w:val="28"/>
          <w:szCs w:val="24"/>
        </w:rPr>
        <w:t>4</w:t>
      </w:r>
      <w:r>
        <w:rPr>
          <w:rFonts w:ascii="標楷體" w:eastAsia="標楷體" w:hAnsi="標楷體" w:hint="eastAsia"/>
          <w:b/>
          <w:sz w:val="28"/>
          <w:szCs w:val="24"/>
        </w:rPr>
        <w:t>年度</w:t>
      </w:r>
      <w:r w:rsidR="00BC615E" w:rsidRPr="000C5C15">
        <w:rPr>
          <w:rFonts w:ascii="標楷體" w:eastAsia="標楷體" w:hAnsi="標楷體" w:hint="eastAsia"/>
          <w:b/>
          <w:sz w:val="28"/>
          <w:szCs w:val="24"/>
        </w:rPr>
        <w:t>臺東縣學前特教發掘</w:t>
      </w:r>
      <w:r w:rsidR="003A1CB6">
        <w:rPr>
          <w:rFonts w:ascii="標楷體" w:eastAsia="標楷體" w:hAnsi="標楷體" w:hint="eastAsia"/>
          <w:b/>
          <w:sz w:val="28"/>
          <w:szCs w:val="24"/>
        </w:rPr>
        <w:t>與</w:t>
      </w:r>
      <w:r w:rsidR="00BC615E" w:rsidRPr="000C5C15">
        <w:rPr>
          <w:rFonts w:ascii="標楷體" w:eastAsia="標楷體" w:hAnsi="標楷體" w:hint="eastAsia"/>
          <w:b/>
          <w:sz w:val="28"/>
          <w:szCs w:val="24"/>
        </w:rPr>
        <w:t>鑑定跨單位合作計畫</w:t>
      </w:r>
    </w:p>
    <w:p w14:paraId="0783770F" w14:textId="77777777" w:rsidR="004518C8" w:rsidRPr="00B0438A" w:rsidRDefault="004518C8" w:rsidP="00AC70E9">
      <w:pPr>
        <w:pStyle w:val="a4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 w:hint="eastAsia"/>
          <w:szCs w:val="24"/>
        </w:rPr>
        <w:t>計畫</w:t>
      </w:r>
      <w:r w:rsidR="00A70E33">
        <w:rPr>
          <w:rFonts w:ascii="標楷體" w:eastAsia="標楷體" w:hAnsi="標楷體" w:hint="eastAsia"/>
          <w:szCs w:val="24"/>
        </w:rPr>
        <w:t>緣起</w:t>
      </w:r>
    </w:p>
    <w:p w14:paraId="597B26BB" w14:textId="7D6428AF" w:rsidR="00A558FC" w:rsidRPr="00B97BF1" w:rsidRDefault="003A1CB6" w:rsidP="002061CE">
      <w:pPr>
        <w:pStyle w:val="a4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429F2">
        <w:rPr>
          <w:rFonts w:ascii="標楷體" w:eastAsia="標楷體" w:hAnsi="標楷體" w:hint="eastAsia"/>
          <w:szCs w:val="24"/>
        </w:rPr>
        <w:t>本縣每學年於幼兒入學後，以「</w:t>
      </w:r>
      <w:r w:rsidR="002429F2" w:rsidRPr="002429F2">
        <w:rPr>
          <w:rFonts w:ascii="標楷體" w:eastAsia="標楷體" w:hAnsi="標楷體" w:hint="eastAsia"/>
          <w:szCs w:val="24"/>
        </w:rPr>
        <w:t>學齡前兒童發展檢核表</w:t>
      </w:r>
      <w:r w:rsidR="002429F2">
        <w:rPr>
          <w:rFonts w:ascii="標楷體" w:eastAsia="標楷體" w:hAnsi="標楷體" w:hint="eastAsia"/>
          <w:szCs w:val="24"/>
        </w:rPr>
        <w:t>」進行幼兒發展篩檢，每學年篩檢</w:t>
      </w:r>
      <w:r w:rsidR="006D3FE9">
        <w:rPr>
          <w:rFonts w:ascii="標楷體" w:eastAsia="標楷體" w:hAnsi="標楷體" w:hint="eastAsia"/>
          <w:szCs w:val="24"/>
        </w:rPr>
        <w:t>發現幼兒</w:t>
      </w:r>
      <w:r w:rsidR="002429F2">
        <w:rPr>
          <w:rFonts w:ascii="標楷體" w:eastAsia="標楷體" w:hAnsi="標楷體" w:hint="eastAsia"/>
          <w:szCs w:val="24"/>
        </w:rPr>
        <w:t>發展異常</w:t>
      </w:r>
      <w:r w:rsidR="006D3FE9">
        <w:rPr>
          <w:rFonts w:ascii="標楷體" w:eastAsia="標楷體" w:hAnsi="標楷體" w:hint="eastAsia"/>
          <w:szCs w:val="24"/>
        </w:rPr>
        <w:t>之</w:t>
      </w:r>
      <w:r w:rsidR="002429F2">
        <w:rPr>
          <w:rFonts w:ascii="標楷體" w:eastAsia="標楷體" w:hAnsi="標楷體" w:hint="eastAsia"/>
          <w:szCs w:val="24"/>
        </w:rPr>
        <w:t>情形居高不下。依「</w:t>
      </w:r>
      <w:r w:rsidR="002429F2" w:rsidRPr="002429F2">
        <w:rPr>
          <w:rFonts w:ascii="標楷體" w:eastAsia="標楷體" w:hAnsi="標楷體" w:hint="eastAsia"/>
          <w:szCs w:val="24"/>
        </w:rPr>
        <w:t>身心障礙及資賦優異學生鑑定辦法</w:t>
      </w:r>
      <w:r w:rsidR="002429F2">
        <w:rPr>
          <w:rFonts w:ascii="標楷體" w:eastAsia="標楷體" w:hAnsi="標楷體" w:hint="eastAsia"/>
          <w:szCs w:val="24"/>
        </w:rPr>
        <w:t>」</w:t>
      </w:r>
      <w:r w:rsidR="002429F2" w:rsidRPr="002429F2">
        <w:rPr>
          <w:rFonts w:ascii="標楷體" w:eastAsia="標楷體" w:hAnsi="標楷體" w:hint="eastAsia"/>
          <w:szCs w:val="24"/>
        </w:rPr>
        <w:t>身心障礙學生之鑑定，應採多元評量，依學生個別狀況採取標準化評量、直接觀察、晤談、醫學檢查等方式，或參考身心障礙手冊（證明）記載蒐集個案資料，綜合研判之。</w:t>
      </w:r>
      <w:r w:rsidR="00A558FC" w:rsidRPr="00B0438A">
        <w:rPr>
          <w:rFonts w:ascii="標楷體" w:eastAsia="標楷體" w:hAnsi="標楷體" w:hint="eastAsia"/>
          <w:szCs w:val="24"/>
        </w:rPr>
        <w:t>臺東幅員遼闊，</w:t>
      </w:r>
      <w:r w:rsidR="00306533" w:rsidRPr="00B0438A">
        <w:rPr>
          <w:rFonts w:ascii="標楷體" w:eastAsia="標楷體" w:hAnsi="標楷體" w:hint="eastAsia"/>
          <w:szCs w:val="24"/>
        </w:rPr>
        <w:t>醫療資源分布不均，</w:t>
      </w:r>
      <w:r w:rsidR="00A558FC" w:rsidRPr="00B0438A">
        <w:rPr>
          <w:rFonts w:ascii="標楷體" w:eastAsia="標楷體" w:hAnsi="標楷體" w:hint="eastAsia"/>
          <w:szCs w:val="24"/>
        </w:rPr>
        <w:t>為</w:t>
      </w:r>
      <w:r w:rsidR="002429F2">
        <w:rPr>
          <w:rFonts w:ascii="標楷體" w:eastAsia="標楷體" w:hAnsi="標楷體" w:hint="eastAsia"/>
          <w:szCs w:val="24"/>
        </w:rPr>
        <w:t>能使偏</w:t>
      </w:r>
      <w:r w:rsidR="00A558FC" w:rsidRPr="00B97BF1">
        <w:rPr>
          <w:rFonts w:ascii="標楷體" w:eastAsia="標楷體" w:hAnsi="標楷體" w:hint="eastAsia"/>
          <w:szCs w:val="24"/>
        </w:rPr>
        <w:t>鄉</w:t>
      </w:r>
      <w:r w:rsidR="00306533" w:rsidRPr="00B97BF1">
        <w:rPr>
          <w:rFonts w:ascii="標楷體" w:eastAsia="標楷體" w:hAnsi="標楷體" w:hint="eastAsia"/>
          <w:szCs w:val="24"/>
        </w:rPr>
        <w:t>及離島</w:t>
      </w:r>
      <w:r w:rsidR="00A558FC" w:rsidRPr="00B97BF1">
        <w:rPr>
          <w:rFonts w:ascii="標楷體" w:eastAsia="標楷體" w:hAnsi="標楷體" w:hint="eastAsia"/>
          <w:szCs w:val="24"/>
        </w:rPr>
        <w:t>地區</w:t>
      </w:r>
      <w:r w:rsidR="002429F2">
        <w:rPr>
          <w:rFonts w:ascii="標楷體" w:eastAsia="標楷體" w:hAnsi="標楷體" w:hint="eastAsia"/>
          <w:szCs w:val="24"/>
        </w:rPr>
        <w:t>具醫療評估需求之</w:t>
      </w:r>
      <w:r>
        <w:rPr>
          <w:rFonts w:ascii="標楷體" w:eastAsia="標楷體" w:hAnsi="標楷體" w:hint="eastAsia"/>
          <w:szCs w:val="24"/>
        </w:rPr>
        <w:t>疑似發展遲緩之幼</w:t>
      </w:r>
      <w:r w:rsidR="00A558FC" w:rsidRPr="00B97BF1">
        <w:rPr>
          <w:rFonts w:ascii="標楷體" w:eastAsia="標楷體" w:hAnsi="標楷體" w:hint="eastAsia"/>
          <w:szCs w:val="24"/>
        </w:rPr>
        <w:t>童，</w:t>
      </w:r>
      <w:r w:rsidR="002429F2">
        <w:rPr>
          <w:rFonts w:ascii="標楷體" w:eastAsia="標楷體" w:hAnsi="標楷體" w:hint="eastAsia"/>
          <w:szCs w:val="24"/>
        </w:rPr>
        <w:t>即早得到相關協助，</w:t>
      </w:r>
      <w:r>
        <w:rPr>
          <w:rFonts w:ascii="標楷體" w:eastAsia="標楷體" w:hAnsi="標楷體" w:hint="eastAsia"/>
          <w:szCs w:val="24"/>
        </w:rPr>
        <w:t>使</w:t>
      </w:r>
      <w:r w:rsidR="00306533" w:rsidRPr="00B97BF1">
        <w:rPr>
          <w:rFonts w:ascii="標楷體" w:eastAsia="標楷體" w:hAnsi="標楷體" w:hint="eastAsia"/>
          <w:szCs w:val="24"/>
        </w:rPr>
        <w:t>掌握</w:t>
      </w:r>
      <w:r w:rsidR="0030776A" w:rsidRPr="00B97BF1">
        <w:rPr>
          <w:rFonts w:ascii="標楷體" w:eastAsia="標楷體" w:hAnsi="標楷體" w:hint="eastAsia"/>
          <w:szCs w:val="24"/>
        </w:rPr>
        <w:t>其</w:t>
      </w:r>
      <w:r w:rsidR="00306533" w:rsidRPr="00B97BF1">
        <w:rPr>
          <w:rFonts w:ascii="標楷體" w:eastAsia="標楷體" w:hAnsi="標楷體" w:hint="eastAsia"/>
          <w:szCs w:val="24"/>
        </w:rPr>
        <w:t>早期療育契機</w:t>
      </w:r>
      <w:r>
        <w:rPr>
          <w:rFonts w:ascii="標楷體" w:eastAsia="標楷體" w:hAnsi="標楷體" w:hint="eastAsia"/>
          <w:szCs w:val="24"/>
        </w:rPr>
        <w:t>。</w:t>
      </w:r>
      <w:r w:rsidR="002429F2">
        <w:rPr>
          <w:rFonts w:ascii="標楷體" w:eastAsia="標楷體" w:hAnsi="標楷體" w:hint="eastAsia"/>
          <w:szCs w:val="24"/>
        </w:rPr>
        <w:t>特別</w:t>
      </w:r>
      <w:r w:rsidR="00306533" w:rsidRPr="00B97BF1">
        <w:rPr>
          <w:rFonts w:ascii="標楷體" w:eastAsia="標楷體" w:hAnsi="標楷體" w:hint="eastAsia"/>
          <w:szCs w:val="24"/>
        </w:rPr>
        <w:t>透過與</w:t>
      </w:r>
      <w:r w:rsidR="002429F2">
        <w:rPr>
          <w:rFonts w:ascii="標楷體" w:eastAsia="標楷體" w:hAnsi="標楷體" w:hint="eastAsia"/>
          <w:szCs w:val="24"/>
        </w:rPr>
        <w:t>馬偕醫院</w:t>
      </w:r>
      <w:r w:rsidR="00306533" w:rsidRPr="00B97BF1">
        <w:rPr>
          <w:rFonts w:ascii="標楷體" w:eastAsia="標楷體" w:hAnsi="標楷體" w:hint="eastAsia"/>
          <w:szCs w:val="24"/>
        </w:rPr>
        <w:t>聯合評估中心合作辦理</w:t>
      </w:r>
      <w:r w:rsidR="00306533" w:rsidRPr="000C5C15">
        <w:rPr>
          <w:rFonts w:ascii="標楷體" w:eastAsia="標楷體" w:hAnsi="標楷體" w:hint="eastAsia"/>
          <w:szCs w:val="24"/>
        </w:rPr>
        <w:t>外展</w:t>
      </w:r>
      <w:r w:rsidR="00C35A97" w:rsidRPr="000C5C15">
        <w:rPr>
          <w:rFonts w:ascii="標楷體" w:eastAsia="標楷體" w:hAnsi="標楷體" w:hint="eastAsia"/>
          <w:szCs w:val="24"/>
        </w:rPr>
        <w:t>式</w:t>
      </w:r>
      <w:r w:rsidR="00411D03">
        <w:rPr>
          <w:rFonts w:ascii="標楷體" w:eastAsia="標楷體" w:hAnsi="標楷體" w:hint="eastAsia"/>
          <w:szCs w:val="24"/>
        </w:rPr>
        <w:t>兒童發展</w:t>
      </w:r>
      <w:r w:rsidR="00C35A97" w:rsidRPr="000C5C15">
        <w:rPr>
          <w:rFonts w:ascii="標楷體" w:eastAsia="標楷體" w:hAnsi="標楷體" w:hint="eastAsia"/>
          <w:szCs w:val="24"/>
        </w:rPr>
        <w:t>聯合評估</w:t>
      </w:r>
      <w:r w:rsidR="00306533" w:rsidRPr="00B97BF1">
        <w:rPr>
          <w:rFonts w:ascii="標楷體" w:eastAsia="標楷體" w:hAnsi="標楷體" w:hint="eastAsia"/>
          <w:szCs w:val="24"/>
        </w:rPr>
        <w:t>，</w:t>
      </w:r>
      <w:r w:rsidR="002429F2">
        <w:rPr>
          <w:rFonts w:ascii="標楷體" w:eastAsia="標楷體" w:hAnsi="標楷體" w:hint="eastAsia"/>
          <w:szCs w:val="24"/>
        </w:rPr>
        <w:t>健全</w:t>
      </w:r>
      <w:r w:rsidR="00A558FC" w:rsidRPr="00B97BF1">
        <w:rPr>
          <w:rFonts w:ascii="標楷體" w:eastAsia="標楷體" w:hAnsi="標楷體" w:hint="eastAsia"/>
          <w:szCs w:val="24"/>
        </w:rPr>
        <w:t>發展遲緩</w:t>
      </w:r>
      <w:r w:rsidR="00E03A7B">
        <w:rPr>
          <w:rFonts w:ascii="標楷體" w:eastAsia="標楷體" w:hAnsi="標楷體" w:hint="eastAsia"/>
          <w:szCs w:val="24"/>
        </w:rPr>
        <w:t>特教生</w:t>
      </w:r>
      <w:r w:rsidR="002429F2">
        <w:rPr>
          <w:rFonts w:ascii="標楷體" w:eastAsia="標楷體" w:hAnsi="標楷體" w:hint="eastAsia"/>
          <w:szCs w:val="24"/>
        </w:rPr>
        <w:t>綜合評估之機制</w:t>
      </w:r>
      <w:r w:rsidR="00306533" w:rsidRPr="00B97BF1">
        <w:rPr>
          <w:rFonts w:ascii="標楷體" w:eastAsia="標楷體" w:hAnsi="標楷體" w:hint="eastAsia"/>
          <w:szCs w:val="24"/>
        </w:rPr>
        <w:t>。</w:t>
      </w:r>
    </w:p>
    <w:p w14:paraId="647384CB" w14:textId="13C3455F" w:rsidR="00710308" w:rsidRDefault="00A70E33" w:rsidP="002061CE">
      <w:pPr>
        <w:pStyle w:val="a4"/>
        <w:numPr>
          <w:ilvl w:val="0"/>
          <w:numId w:val="1"/>
        </w:numPr>
        <w:spacing w:before="240" w:line="360" w:lineRule="auto"/>
        <w:ind w:leftChars="0" w:left="1701" w:hanging="170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計畫目的</w:t>
      </w:r>
    </w:p>
    <w:p w14:paraId="0B2F35C4" w14:textId="5ECFF22E" w:rsidR="00A70E33" w:rsidRDefault="00B97BF1" w:rsidP="00F85317">
      <w:pPr>
        <w:pStyle w:val="a4"/>
        <w:numPr>
          <w:ilvl w:val="0"/>
          <w:numId w:val="17"/>
        </w:numPr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C46E52">
        <w:rPr>
          <w:rFonts w:ascii="標楷體" w:eastAsia="標楷體" w:hAnsi="標楷體" w:hint="eastAsia"/>
          <w:szCs w:val="24"/>
        </w:rPr>
        <w:t>透過</w:t>
      </w:r>
      <w:r w:rsidR="00A30DAF" w:rsidRPr="00C46E52">
        <w:rPr>
          <w:rFonts w:ascii="標楷體" w:eastAsia="標楷體" w:hAnsi="標楷體" w:hint="eastAsia"/>
          <w:szCs w:val="24"/>
        </w:rPr>
        <w:t>外展評估</w:t>
      </w:r>
      <w:r w:rsidRPr="00C46E52">
        <w:rPr>
          <w:rFonts w:ascii="標楷體" w:eastAsia="標楷體" w:hAnsi="標楷體" w:hint="eastAsia"/>
          <w:szCs w:val="24"/>
        </w:rPr>
        <w:t>，改善</w:t>
      </w:r>
      <w:r w:rsidR="00A30DAF" w:rsidRPr="00C46E52">
        <w:rPr>
          <w:rFonts w:ascii="標楷體" w:eastAsia="標楷體" w:hAnsi="標楷體" w:hint="eastAsia"/>
          <w:szCs w:val="24"/>
        </w:rPr>
        <w:t>偏遠地區疑似發展遲緩兒童因</w:t>
      </w:r>
      <w:r w:rsidRPr="00C46E52">
        <w:rPr>
          <w:rFonts w:ascii="標楷體" w:eastAsia="標楷體" w:hAnsi="標楷體" w:hint="eastAsia"/>
          <w:szCs w:val="24"/>
        </w:rPr>
        <w:t>交通不便</w:t>
      </w:r>
      <w:r w:rsidR="00A30DAF" w:rsidRPr="00C46E52">
        <w:rPr>
          <w:rFonts w:ascii="標楷體" w:eastAsia="標楷體" w:hAnsi="標楷體" w:hint="eastAsia"/>
          <w:szCs w:val="24"/>
        </w:rPr>
        <w:t>而無法就醫聯合評估之</w:t>
      </w:r>
      <w:r w:rsidRPr="00C46E52">
        <w:rPr>
          <w:rFonts w:ascii="標楷體" w:eastAsia="標楷體" w:hAnsi="標楷體" w:hint="eastAsia"/>
          <w:szCs w:val="24"/>
        </w:rPr>
        <w:t>困難，</w:t>
      </w:r>
      <w:r w:rsidR="00A30DAF" w:rsidRPr="00C46E52">
        <w:rPr>
          <w:rFonts w:ascii="標楷體" w:eastAsia="標楷體" w:hAnsi="標楷體" w:hint="eastAsia"/>
          <w:szCs w:val="24"/>
        </w:rPr>
        <w:t>使具醫療評估需求之個案，於教育鑑定時</w:t>
      </w:r>
      <w:r w:rsidRPr="00C46E52">
        <w:rPr>
          <w:rFonts w:ascii="標楷體" w:eastAsia="標楷體" w:hAnsi="標楷體" w:hint="eastAsia"/>
          <w:szCs w:val="24"/>
        </w:rPr>
        <w:t>提高綜合評估之效能。</w:t>
      </w:r>
    </w:p>
    <w:p w14:paraId="6A8AA9E5" w14:textId="5BCA792F" w:rsidR="00710308" w:rsidRPr="00710308" w:rsidRDefault="00710308" w:rsidP="00F85317">
      <w:pPr>
        <w:pStyle w:val="a4"/>
        <w:numPr>
          <w:ilvl w:val="0"/>
          <w:numId w:val="17"/>
        </w:numPr>
        <w:spacing w:line="360" w:lineRule="auto"/>
        <w:ind w:leftChars="0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與</w:t>
      </w:r>
      <w:r w:rsidR="00F22D81">
        <w:rPr>
          <w:rFonts w:ascii="標楷體" w:eastAsia="標楷體" w:hAnsi="標楷體" w:hint="eastAsia"/>
          <w:szCs w:val="24"/>
        </w:rPr>
        <w:t>臺東馬偕醫院</w:t>
      </w:r>
      <w:r>
        <w:rPr>
          <w:rFonts w:ascii="標楷體" w:eastAsia="標楷體" w:hAnsi="標楷體"/>
          <w:szCs w:val="24"/>
        </w:rPr>
        <w:t>合作，</w:t>
      </w:r>
      <w:r w:rsidR="00F22D81">
        <w:rPr>
          <w:rFonts w:ascii="標楷體" w:eastAsia="標楷體" w:hAnsi="標楷體" w:hint="eastAsia"/>
          <w:szCs w:val="24"/>
        </w:rPr>
        <w:t>讓</w:t>
      </w:r>
      <w:r>
        <w:rPr>
          <w:rFonts w:ascii="標楷體" w:eastAsia="標楷體" w:hAnsi="標楷體"/>
          <w:szCs w:val="24"/>
        </w:rPr>
        <w:t>未入園</w:t>
      </w:r>
      <w:r w:rsidRPr="00A30DAF">
        <w:rPr>
          <w:rFonts w:ascii="標楷體" w:eastAsia="標楷體" w:hAnsi="標楷體" w:hint="eastAsia"/>
          <w:szCs w:val="24"/>
        </w:rPr>
        <w:t>疑似</w:t>
      </w:r>
      <w:r>
        <w:rPr>
          <w:rFonts w:ascii="標楷體" w:eastAsia="標楷體" w:hAnsi="標楷體" w:hint="eastAsia"/>
          <w:szCs w:val="24"/>
        </w:rPr>
        <w:t>發展</w:t>
      </w:r>
      <w:r w:rsidRPr="00A30DAF">
        <w:rPr>
          <w:rFonts w:ascii="標楷體" w:eastAsia="標楷體" w:hAnsi="標楷體" w:hint="eastAsia"/>
          <w:szCs w:val="24"/>
        </w:rPr>
        <w:t>遲緩兒童</w:t>
      </w:r>
      <w:r>
        <w:rPr>
          <w:rFonts w:ascii="標楷體" w:eastAsia="標楷體" w:hAnsi="標楷體" w:hint="eastAsia"/>
          <w:szCs w:val="24"/>
        </w:rPr>
        <w:t>（</w:t>
      </w:r>
      <w:r w:rsidRPr="00A30DAF">
        <w:rPr>
          <w:rFonts w:ascii="標楷體" w:eastAsia="標楷體" w:hAnsi="標楷體" w:hint="eastAsia"/>
          <w:szCs w:val="24"/>
        </w:rPr>
        <w:t>具醫療評估需求之個案</w:t>
      </w:r>
      <w:r>
        <w:rPr>
          <w:rFonts w:ascii="標楷體" w:eastAsia="標楷體" w:hAnsi="標楷體" w:hint="eastAsia"/>
          <w:szCs w:val="24"/>
        </w:rPr>
        <w:t>）共同參與外展評估合作計畫，即早發掘發展遲緩情形，使其於優先入園鑑定申請前進行全方位評估。以利入園時，能隨即提供特教支持服務。</w:t>
      </w:r>
    </w:p>
    <w:p w14:paraId="2D2E64C4" w14:textId="77777777" w:rsidR="00202DFF" w:rsidRPr="00B0438A" w:rsidRDefault="00760F15" w:rsidP="002061CE">
      <w:pPr>
        <w:pStyle w:val="a4"/>
        <w:numPr>
          <w:ilvl w:val="0"/>
          <w:numId w:val="1"/>
        </w:numPr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 w:hint="eastAsia"/>
          <w:szCs w:val="24"/>
        </w:rPr>
        <w:t>辦</w:t>
      </w:r>
      <w:r w:rsidR="00506533">
        <w:rPr>
          <w:rFonts w:ascii="標楷體" w:eastAsia="標楷體" w:hAnsi="標楷體" w:hint="eastAsia"/>
          <w:szCs w:val="24"/>
        </w:rPr>
        <w:t>理</w:t>
      </w:r>
      <w:r w:rsidR="00202DFF" w:rsidRPr="00B0438A">
        <w:rPr>
          <w:rFonts w:ascii="標楷體" w:eastAsia="標楷體" w:hAnsi="標楷體" w:hint="eastAsia"/>
          <w:szCs w:val="24"/>
        </w:rPr>
        <w:t>單位</w:t>
      </w:r>
    </w:p>
    <w:p w14:paraId="67DC6E65" w14:textId="635B59B7" w:rsidR="00506533" w:rsidRDefault="00506533" w:rsidP="002061CE">
      <w:pPr>
        <w:pStyle w:val="a4"/>
        <w:numPr>
          <w:ilvl w:val="0"/>
          <w:numId w:val="9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</w:t>
      </w:r>
      <w:r w:rsidR="00760F15" w:rsidRPr="00B0438A">
        <w:rPr>
          <w:rFonts w:ascii="標楷體" w:eastAsia="標楷體" w:hAnsi="標楷體" w:hint="eastAsia"/>
          <w:szCs w:val="24"/>
        </w:rPr>
        <w:t>臺東縣政府</w:t>
      </w:r>
      <w:r w:rsidR="00590FF5" w:rsidRPr="00B0438A">
        <w:rPr>
          <w:rFonts w:ascii="標楷體" w:eastAsia="標楷體" w:hAnsi="標楷體" w:hint="eastAsia"/>
          <w:szCs w:val="24"/>
        </w:rPr>
        <w:t>教育處</w:t>
      </w:r>
      <w:r w:rsidR="00202DFF" w:rsidRPr="00B0438A">
        <w:rPr>
          <w:rFonts w:ascii="標楷體" w:eastAsia="標楷體" w:hAnsi="標楷體" w:hint="eastAsia"/>
          <w:szCs w:val="24"/>
        </w:rPr>
        <w:t>特教資源中心</w:t>
      </w:r>
    </w:p>
    <w:p w14:paraId="0E840591" w14:textId="47A13984" w:rsidR="00506533" w:rsidRDefault="00534D19" w:rsidP="002061CE">
      <w:pPr>
        <w:pStyle w:val="a4"/>
        <w:numPr>
          <w:ilvl w:val="0"/>
          <w:numId w:val="9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合作</w:t>
      </w:r>
      <w:r w:rsidR="00506533">
        <w:rPr>
          <w:rFonts w:ascii="標楷體" w:eastAsia="標楷體" w:hAnsi="標楷體" w:hint="eastAsia"/>
          <w:szCs w:val="24"/>
        </w:rPr>
        <w:t>單位：</w:t>
      </w:r>
      <w:r w:rsidR="00760F15" w:rsidRPr="00B0438A">
        <w:rPr>
          <w:rFonts w:ascii="標楷體" w:eastAsia="標楷體" w:hAnsi="標楷體" w:hint="eastAsia"/>
          <w:szCs w:val="24"/>
        </w:rPr>
        <w:t>臺東馬偕醫院兒童發展聯合評估中心</w:t>
      </w:r>
    </w:p>
    <w:p w14:paraId="79D63C3A" w14:textId="6FCAECC3" w:rsidR="00506533" w:rsidRPr="00923450" w:rsidRDefault="00506533" w:rsidP="002061CE">
      <w:pPr>
        <w:pStyle w:val="a4"/>
        <w:numPr>
          <w:ilvl w:val="0"/>
          <w:numId w:val="9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923450">
        <w:rPr>
          <w:rFonts w:ascii="標楷體" w:eastAsia="標楷體" w:hAnsi="標楷體" w:hint="eastAsia"/>
          <w:szCs w:val="24"/>
        </w:rPr>
        <w:t>協辦單位：</w:t>
      </w:r>
      <w:r w:rsidR="00962DC6">
        <w:rPr>
          <w:rFonts w:ascii="標楷體" w:eastAsia="標楷體" w:hAnsi="標楷體" w:hint="eastAsia"/>
          <w:szCs w:val="24"/>
        </w:rPr>
        <w:t>各場地</w:t>
      </w:r>
      <w:r w:rsidR="00DC4252">
        <w:rPr>
          <w:rFonts w:ascii="標楷體" w:eastAsia="標楷體" w:hAnsi="標楷體" w:hint="eastAsia"/>
          <w:szCs w:val="24"/>
        </w:rPr>
        <w:t>提供學校（協辦學校配合事項如附件1）</w:t>
      </w:r>
    </w:p>
    <w:p w14:paraId="2AD171E3" w14:textId="40E0B23D" w:rsidR="00760F15" w:rsidRPr="00685DFA" w:rsidRDefault="00506533" w:rsidP="002061CE">
      <w:pPr>
        <w:pStyle w:val="a4"/>
        <w:numPr>
          <w:ilvl w:val="0"/>
          <w:numId w:val="9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685DFA">
        <w:rPr>
          <w:rFonts w:ascii="標楷體" w:eastAsia="標楷體" w:hAnsi="標楷體" w:hint="eastAsia"/>
          <w:szCs w:val="24"/>
        </w:rPr>
        <w:t>委辦單位：</w:t>
      </w:r>
      <w:r w:rsidR="00F22D81">
        <w:rPr>
          <w:rFonts w:ascii="標楷體" w:eastAsia="標楷體" w:hAnsi="標楷體" w:hint="eastAsia"/>
          <w:szCs w:val="24"/>
        </w:rPr>
        <w:t>臺</w:t>
      </w:r>
      <w:r w:rsidR="006B3397" w:rsidRPr="00685DFA">
        <w:rPr>
          <w:rFonts w:ascii="標楷體" w:eastAsia="標楷體" w:hAnsi="標楷體" w:hint="eastAsia"/>
          <w:szCs w:val="24"/>
        </w:rPr>
        <w:t>東市復興國民小學</w:t>
      </w:r>
    </w:p>
    <w:p w14:paraId="3C691F8E" w14:textId="54FF7B4C" w:rsidR="00DC4252" w:rsidRDefault="00BC615E" w:rsidP="002061CE">
      <w:pPr>
        <w:pStyle w:val="a4"/>
        <w:numPr>
          <w:ilvl w:val="0"/>
          <w:numId w:val="1"/>
        </w:numPr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 w:hint="eastAsia"/>
          <w:szCs w:val="24"/>
        </w:rPr>
        <w:t>辦理時間</w:t>
      </w:r>
      <w:r w:rsidR="00202DFF" w:rsidRPr="00B0438A">
        <w:rPr>
          <w:rFonts w:ascii="標楷體" w:eastAsia="標楷體" w:hAnsi="標楷體" w:hint="eastAsia"/>
          <w:szCs w:val="24"/>
        </w:rPr>
        <w:t>及</w:t>
      </w:r>
      <w:r w:rsidRPr="00B0438A">
        <w:rPr>
          <w:rFonts w:ascii="標楷體" w:eastAsia="標楷體" w:hAnsi="標楷體" w:hint="eastAsia"/>
          <w:szCs w:val="24"/>
        </w:rPr>
        <w:t>地點</w:t>
      </w:r>
      <w:r w:rsidR="005272E6">
        <w:rPr>
          <w:rFonts w:ascii="標楷體" w:eastAsia="標楷體" w:hAnsi="標楷體" w:hint="eastAsia"/>
          <w:szCs w:val="24"/>
        </w:rPr>
        <w:t>：</w:t>
      </w:r>
    </w:p>
    <w:tbl>
      <w:tblPr>
        <w:tblStyle w:val="a5"/>
        <w:tblW w:w="4801" w:type="pct"/>
        <w:jc w:val="right"/>
        <w:tblLook w:val="04A0" w:firstRow="1" w:lastRow="0" w:firstColumn="1" w:lastColumn="0" w:noHBand="0" w:noVBand="1"/>
      </w:tblPr>
      <w:tblGrid>
        <w:gridCol w:w="1709"/>
        <w:gridCol w:w="3530"/>
        <w:gridCol w:w="1996"/>
        <w:gridCol w:w="2805"/>
      </w:tblGrid>
      <w:tr w:rsidR="004800A7" w14:paraId="35F469D9" w14:textId="77777777" w:rsidTr="004800A7">
        <w:trPr>
          <w:trHeight w:val="841"/>
          <w:jc w:val="right"/>
        </w:trPr>
        <w:tc>
          <w:tcPr>
            <w:tcW w:w="851" w:type="pct"/>
            <w:shd w:val="clear" w:color="auto" w:fill="F2F2F2" w:themeFill="background1" w:themeFillShade="F2"/>
            <w:vAlign w:val="center"/>
          </w:tcPr>
          <w:p w14:paraId="4634FAC6" w14:textId="3EDF2703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758" w:type="pct"/>
            <w:shd w:val="clear" w:color="auto" w:fill="F2F2F2" w:themeFill="background1" w:themeFillShade="F2"/>
            <w:vAlign w:val="center"/>
          </w:tcPr>
          <w:p w14:paraId="79854AA7" w14:textId="1FFA03DE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辦理時間</w:t>
            </w:r>
          </w:p>
        </w:tc>
        <w:tc>
          <w:tcPr>
            <w:tcW w:w="994" w:type="pct"/>
            <w:shd w:val="clear" w:color="auto" w:fill="F2F2F2" w:themeFill="background1" w:themeFillShade="F2"/>
            <w:vAlign w:val="center"/>
          </w:tcPr>
          <w:p w14:paraId="098DE8E0" w14:textId="39FE3176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397" w:type="pct"/>
            <w:shd w:val="clear" w:color="auto" w:fill="F2F2F2" w:themeFill="background1" w:themeFillShade="F2"/>
            <w:vAlign w:val="center"/>
          </w:tcPr>
          <w:p w14:paraId="242B84C3" w14:textId="3EEEB567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收件期限</w:t>
            </w:r>
          </w:p>
        </w:tc>
      </w:tr>
      <w:tr w:rsidR="006B3397" w14:paraId="062BA791" w14:textId="77777777" w:rsidTr="004800A7">
        <w:trPr>
          <w:jc w:val="right"/>
        </w:trPr>
        <w:tc>
          <w:tcPr>
            <w:tcW w:w="851" w:type="pct"/>
            <w:vAlign w:val="center"/>
          </w:tcPr>
          <w:p w14:paraId="7C8D75F5" w14:textId="45632E37" w:rsidR="006B3397" w:rsidRPr="00685DFA" w:rsidRDefault="006B3397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58" w:type="pct"/>
            <w:vAlign w:val="center"/>
          </w:tcPr>
          <w:p w14:paraId="59F326D2" w14:textId="644A9082" w:rsidR="006B3397" w:rsidRPr="00685DFA" w:rsidRDefault="00F22D81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114年3月5日</w:t>
            </w:r>
            <w:r w:rsidR="006B3397" w:rsidRPr="00685DFA">
              <w:rPr>
                <w:rFonts w:ascii="標楷體" w:eastAsia="標楷體" w:hAnsi="標楷體" w:hint="eastAsia"/>
                <w:szCs w:val="24"/>
              </w:rPr>
              <w:t>(三)上午</w:t>
            </w:r>
          </w:p>
        </w:tc>
        <w:tc>
          <w:tcPr>
            <w:tcW w:w="994" w:type="pct"/>
            <w:vAlign w:val="center"/>
          </w:tcPr>
          <w:p w14:paraId="60253901" w14:textId="14B493EC" w:rsidR="006B3397" w:rsidRPr="00685DFA" w:rsidRDefault="006B3397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東河鄉</w:t>
            </w:r>
          </w:p>
        </w:tc>
        <w:tc>
          <w:tcPr>
            <w:tcW w:w="1397" w:type="pct"/>
            <w:vAlign w:val="center"/>
          </w:tcPr>
          <w:p w14:paraId="0F08B8BA" w14:textId="5CA4F596" w:rsidR="006B3397" w:rsidRPr="00685DFA" w:rsidRDefault="006B3397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 w:rsidR="00F22D81"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 w:rsidR="00F22D81">
              <w:rPr>
                <w:rFonts w:ascii="標楷體" w:eastAsia="標楷體" w:hAnsi="標楷體" w:hint="eastAsia"/>
                <w:szCs w:val="24"/>
              </w:rPr>
              <w:t>2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 w:rsidR="00F22D81">
              <w:rPr>
                <w:rFonts w:ascii="標楷體" w:eastAsia="標楷體" w:hAnsi="標楷體" w:hint="eastAsia"/>
                <w:szCs w:val="24"/>
              </w:rPr>
              <w:t>25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 w:rsidR="00F22D81"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6B3397" w14:paraId="7F8ACA9F" w14:textId="77777777" w:rsidTr="004800A7">
        <w:trPr>
          <w:jc w:val="right"/>
        </w:trPr>
        <w:tc>
          <w:tcPr>
            <w:tcW w:w="851" w:type="pct"/>
            <w:vAlign w:val="center"/>
          </w:tcPr>
          <w:p w14:paraId="53C81F25" w14:textId="08F0C68E" w:rsidR="006B3397" w:rsidRPr="00685DFA" w:rsidRDefault="006B3397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58" w:type="pct"/>
            <w:vAlign w:val="center"/>
          </w:tcPr>
          <w:p w14:paraId="3F5FB47E" w14:textId="55180A34" w:rsidR="006B3397" w:rsidRPr="00685DFA" w:rsidRDefault="00F22D81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114年3月12日</w:t>
            </w:r>
            <w:r w:rsidR="006B3397" w:rsidRPr="00685DFA">
              <w:rPr>
                <w:rFonts w:ascii="標楷體" w:eastAsia="標楷體" w:hAnsi="標楷體" w:hint="eastAsia"/>
                <w:szCs w:val="24"/>
              </w:rPr>
              <w:t>(三)上午</w:t>
            </w:r>
          </w:p>
        </w:tc>
        <w:tc>
          <w:tcPr>
            <w:tcW w:w="994" w:type="pct"/>
            <w:vAlign w:val="center"/>
          </w:tcPr>
          <w:p w14:paraId="559C2EBF" w14:textId="74693D40" w:rsidR="006B3397" w:rsidRPr="00685DFA" w:rsidRDefault="006B3397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鹿野鄉</w:t>
            </w:r>
          </w:p>
        </w:tc>
        <w:tc>
          <w:tcPr>
            <w:tcW w:w="1397" w:type="pct"/>
            <w:vAlign w:val="center"/>
          </w:tcPr>
          <w:p w14:paraId="63BA4195" w14:textId="00F710D3" w:rsidR="006B3397" w:rsidRPr="00685DFA" w:rsidRDefault="00B87CB3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 w:rsidR="00F22D81"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 w:rsidR="00F22D81">
              <w:rPr>
                <w:rFonts w:ascii="標楷體" w:eastAsia="標楷體" w:hAnsi="標楷體" w:hint="eastAsia"/>
                <w:szCs w:val="24"/>
              </w:rPr>
              <w:t>3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 w:rsidR="00F22D81"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 w:rsidR="00F22D81"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6B3397" w14:paraId="177AB18E" w14:textId="77777777" w:rsidTr="004800A7">
        <w:trPr>
          <w:jc w:val="right"/>
        </w:trPr>
        <w:tc>
          <w:tcPr>
            <w:tcW w:w="851" w:type="pct"/>
            <w:vAlign w:val="center"/>
          </w:tcPr>
          <w:p w14:paraId="0A8C3990" w14:textId="17FDEF82" w:rsidR="006B3397" w:rsidRPr="00685DFA" w:rsidRDefault="006B3397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58" w:type="pct"/>
            <w:vAlign w:val="center"/>
          </w:tcPr>
          <w:p w14:paraId="40891045" w14:textId="0498E5EC" w:rsidR="006B3397" w:rsidRPr="00685DFA" w:rsidRDefault="00F22D81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114年3月12日</w:t>
            </w:r>
            <w:r w:rsidR="006B3397" w:rsidRPr="00685DFA">
              <w:rPr>
                <w:rFonts w:ascii="標楷體" w:eastAsia="標楷體" w:hAnsi="標楷體" w:hint="eastAsia"/>
                <w:szCs w:val="24"/>
              </w:rPr>
              <w:t>(三)下午</w:t>
            </w:r>
          </w:p>
        </w:tc>
        <w:tc>
          <w:tcPr>
            <w:tcW w:w="994" w:type="pct"/>
            <w:vAlign w:val="center"/>
          </w:tcPr>
          <w:p w14:paraId="6542016E" w14:textId="65AA1353" w:rsidR="006B3397" w:rsidRPr="00685DFA" w:rsidRDefault="006B3397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關山鎮</w:t>
            </w:r>
          </w:p>
        </w:tc>
        <w:tc>
          <w:tcPr>
            <w:tcW w:w="1397" w:type="pct"/>
            <w:vAlign w:val="center"/>
          </w:tcPr>
          <w:p w14:paraId="303DB50D" w14:textId="087C335B" w:rsidR="006B3397" w:rsidRPr="00685DFA" w:rsidRDefault="00F22D81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0FA95AB0" w14:textId="77777777" w:rsidTr="004800A7">
        <w:trPr>
          <w:trHeight w:val="706"/>
          <w:jc w:val="right"/>
        </w:trPr>
        <w:tc>
          <w:tcPr>
            <w:tcW w:w="851" w:type="pct"/>
            <w:shd w:val="clear" w:color="auto" w:fill="F2F2F2" w:themeFill="background1" w:themeFillShade="F2"/>
            <w:vAlign w:val="center"/>
          </w:tcPr>
          <w:p w14:paraId="0D1D3E2E" w14:textId="0706335F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lastRenderedPageBreak/>
              <w:t>場次</w:t>
            </w:r>
          </w:p>
        </w:tc>
        <w:tc>
          <w:tcPr>
            <w:tcW w:w="1758" w:type="pct"/>
            <w:shd w:val="clear" w:color="auto" w:fill="F2F2F2" w:themeFill="background1" w:themeFillShade="F2"/>
            <w:vAlign w:val="center"/>
          </w:tcPr>
          <w:p w14:paraId="35E71559" w14:textId="13ED8706" w:rsidR="004800A7" w:rsidRPr="009C59B7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辦理時間</w:t>
            </w:r>
          </w:p>
        </w:tc>
        <w:tc>
          <w:tcPr>
            <w:tcW w:w="994" w:type="pct"/>
            <w:shd w:val="clear" w:color="auto" w:fill="F2F2F2" w:themeFill="background1" w:themeFillShade="F2"/>
            <w:vAlign w:val="center"/>
          </w:tcPr>
          <w:p w14:paraId="7D2AB85E" w14:textId="1A61BDE9" w:rsidR="004800A7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397" w:type="pct"/>
            <w:shd w:val="clear" w:color="auto" w:fill="F2F2F2" w:themeFill="background1" w:themeFillShade="F2"/>
            <w:vAlign w:val="center"/>
          </w:tcPr>
          <w:p w14:paraId="6AEFE176" w14:textId="32BF471F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收件期限</w:t>
            </w:r>
          </w:p>
        </w:tc>
      </w:tr>
      <w:tr w:rsidR="004800A7" w14:paraId="48F78789" w14:textId="77777777" w:rsidTr="004800A7">
        <w:trPr>
          <w:jc w:val="right"/>
        </w:trPr>
        <w:tc>
          <w:tcPr>
            <w:tcW w:w="851" w:type="pct"/>
            <w:vAlign w:val="center"/>
          </w:tcPr>
          <w:p w14:paraId="29DF59FF" w14:textId="4BCED4DF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58" w:type="pct"/>
            <w:vAlign w:val="center"/>
          </w:tcPr>
          <w:p w14:paraId="788C65C6" w14:textId="5FFBB9C1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114年3月19日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(三)上午</w:t>
            </w:r>
          </w:p>
        </w:tc>
        <w:tc>
          <w:tcPr>
            <w:tcW w:w="994" w:type="pct"/>
            <w:vAlign w:val="center"/>
          </w:tcPr>
          <w:p w14:paraId="3D294A7A" w14:textId="19DC7179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大武</w:t>
            </w:r>
            <w:r w:rsidRPr="00685DFA">
              <w:rPr>
                <w:rFonts w:ascii="標楷體" w:eastAsia="標楷體" w:hAnsi="標楷體" w:hint="eastAsia"/>
                <w:szCs w:val="24"/>
              </w:rPr>
              <w:t>鄉</w:t>
            </w:r>
          </w:p>
        </w:tc>
        <w:tc>
          <w:tcPr>
            <w:tcW w:w="1397" w:type="pct"/>
            <w:vAlign w:val="center"/>
          </w:tcPr>
          <w:p w14:paraId="741AF35F" w14:textId="3E5BD603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69E5DE57" w14:textId="77777777" w:rsidTr="004800A7">
        <w:trPr>
          <w:jc w:val="right"/>
        </w:trPr>
        <w:tc>
          <w:tcPr>
            <w:tcW w:w="851" w:type="pct"/>
            <w:vAlign w:val="center"/>
          </w:tcPr>
          <w:p w14:paraId="1C9FCE69" w14:textId="328F9D60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58" w:type="pct"/>
            <w:vAlign w:val="center"/>
          </w:tcPr>
          <w:p w14:paraId="39BE56DB" w14:textId="58B97966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C59B7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9C59B7">
              <w:rPr>
                <w:rFonts w:ascii="標楷體" w:eastAsia="標楷體" w:hAnsi="標楷體" w:hint="eastAsia"/>
                <w:szCs w:val="24"/>
              </w:rPr>
              <w:t>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(三)下午</w:t>
            </w:r>
          </w:p>
        </w:tc>
        <w:tc>
          <w:tcPr>
            <w:tcW w:w="994" w:type="pct"/>
            <w:vAlign w:val="center"/>
          </w:tcPr>
          <w:p w14:paraId="5616D8B0" w14:textId="464A8B2C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綠島鄉</w:t>
            </w:r>
          </w:p>
        </w:tc>
        <w:tc>
          <w:tcPr>
            <w:tcW w:w="1397" w:type="pct"/>
            <w:vAlign w:val="center"/>
          </w:tcPr>
          <w:p w14:paraId="4583BC91" w14:textId="66E652AD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558FCC4D" w14:textId="77777777" w:rsidTr="004800A7">
        <w:trPr>
          <w:jc w:val="right"/>
        </w:trPr>
        <w:tc>
          <w:tcPr>
            <w:tcW w:w="851" w:type="pct"/>
            <w:vAlign w:val="center"/>
          </w:tcPr>
          <w:p w14:paraId="11E4EA8C" w14:textId="3078FA7C" w:rsidR="004800A7" w:rsidRPr="00F8003F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8003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58" w:type="pct"/>
            <w:vAlign w:val="center"/>
          </w:tcPr>
          <w:p w14:paraId="1606BBCD" w14:textId="16ED7B51" w:rsidR="004800A7" w:rsidRPr="00F8003F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8003F">
              <w:rPr>
                <w:rFonts w:ascii="標楷體" w:eastAsia="標楷體" w:hAnsi="標楷體" w:hint="eastAsia"/>
                <w:szCs w:val="24"/>
              </w:rPr>
              <w:t>114年9月24日(三)上午</w:t>
            </w:r>
          </w:p>
        </w:tc>
        <w:tc>
          <w:tcPr>
            <w:tcW w:w="994" w:type="pct"/>
            <w:vAlign w:val="center"/>
          </w:tcPr>
          <w:p w14:paraId="1B5F7121" w14:textId="1A9FBFD8" w:rsidR="004800A7" w:rsidRPr="00F8003F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8003F">
              <w:rPr>
                <w:rFonts w:ascii="標楷體" w:eastAsia="標楷體" w:hAnsi="標楷體" w:hint="eastAsia"/>
                <w:szCs w:val="24"/>
              </w:rPr>
              <w:t>東河鄉</w:t>
            </w:r>
          </w:p>
        </w:tc>
        <w:tc>
          <w:tcPr>
            <w:tcW w:w="1397" w:type="pct"/>
            <w:vAlign w:val="center"/>
          </w:tcPr>
          <w:p w14:paraId="3783C7AB" w14:textId="49604830" w:rsidR="004800A7" w:rsidRPr="00F8003F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8003F">
              <w:rPr>
                <w:rFonts w:ascii="標楷體" w:eastAsia="標楷體" w:hAnsi="標楷體" w:hint="eastAsia"/>
                <w:szCs w:val="24"/>
              </w:rPr>
              <w:t>114年9月16日(二)</w:t>
            </w:r>
          </w:p>
        </w:tc>
      </w:tr>
      <w:tr w:rsidR="004800A7" w14:paraId="2E2A4EDC" w14:textId="77777777" w:rsidTr="004800A7">
        <w:trPr>
          <w:jc w:val="right"/>
        </w:trPr>
        <w:tc>
          <w:tcPr>
            <w:tcW w:w="851" w:type="pct"/>
            <w:vAlign w:val="center"/>
          </w:tcPr>
          <w:p w14:paraId="76907ECF" w14:textId="3D9E08D3" w:rsidR="004800A7" w:rsidRPr="00685DFA" w:rsidRDefault="00F8003F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758" w:type="pct"/>
            <w:vAlign w:val="center"/>
          </w:tcPr>
          <w:p w14:paraId="205DBA52" w14:textId="53102466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114年10月15日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(三)上午</w:t>
            </w:r>
          </w:p>
        </w:tc>
        <w:tc>
          <w:tcPr>
            <w:tcW w:w="994" w:type="pct"/>
            <w:vAlign w:val="center"/>
          </w:tcPr>
          <w:p w14:paraId="46C19DA7" w14:textId="1F7A4374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金峰</w:t>
            </w:r>
            <w:r w:rsidRPr="00685DFA">
              <w:rPr>
                <w:rFonts w:ascii="標楷體" w:eastAsia="標楷體" w:hAnsi="標楷體" w:hint="eastAsia"/>
                <w:szCs w:val="24"/>
              </w:rPr>
              <w:t>鄉</w:t>
            </w:r>
          </w:p>
        </w:tc>
        <w:tc>
          <w:tcPr>
            <w:tcW w:w="1397" w:type="pct"/>
            <w:vAlign w:val="center"/>
          </w:tcPr>
          <w:p w14:paraId="0CC9DC8C" w14:textId="646EF204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21CDD10E" w14:textId="77777777" w:rsidTr="004800A7">
        <w:trPr>
          <w:jc w:val="right"/>
        </w:trPr>
        <w:tc>
          <w:tcPr>
            <w:tcW w:w="851" w:type="pct"/>
            <w:vAlign w:val="center"/>
          </w:tcPr>
          <w:p w14:paraId="67206E84" w14:textId="722F29AD" w:rsidR="004800A7" w:rsidRPr="00685DFA" w:rsidRDefault="00F8003F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758" w:type="pct"/>
            <w:vAlign w:val="center"/>
          </w:tcPr>
          <w:p w14:paraId="623C9A30" w14:textId="4284B8E1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114年10月15日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(三)上午</w:t>
            </w:r>
          </w:p>
        </w:tc>
        <w:tc>
          <w:tcPr>
            <w:tcW w:w="994" w:type="pct"/>
            <w:vAlign w:val="center"/>
          </w:tcPr>
          <w:p w14:paraId="49F41447" w14:textId="63D0D6BA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太麻里</w:t>
            </w:r>
            <w:r w:rsidRPr="00685DFA">
              <w:rPr>
                <w:rFonts w:ascii="標楷體" w:eastAsia="標楷體" w:hAnsi="標楷體" w:hint="eastAsia"/>
                <w:szCs w:val="24"/>
              </w:rPr>
              <w:t>鄉</w:t>
            </w:r>
          </w:p>
        </w:tc>
        <w:tc>
          <w:tcPr>
            <w:tcW w:w="1397" w:type="pct"/>
            <w:vAlign w:val="center"/>
          </w:tcPr>
          <w:p w14:paraId="33BAD6C3" w14:textId="3EC920FC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49A7FA6D" w14:textId="77777777" w:rsidTr="004800A7">
        <w:trPr>
          <w:jc w:val="right"/>
        </w:trPr>
        <w:tc>
          <w:tcPr>
            <w:tcW w:w="851" w:type="pct"/>
            <w:vAlign w:val="center"/>
          </w:tcPr>
          <w:p w14:paraId="053699E1" w14:textId="7DDCF95A" w:rsidR="004800A7" w:rsidRPr="00685DFA" w:rsidRDefault="00F8003F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758" w:type="pct"/>
            <w:vAlign w:val="center"/>
          </w:tcPr>
          <w:p w14:paraId="1ABA0251" w14:textId="27C7171B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114年10月22日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</w:t>
            </w: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Pr="00685DFA">
              <w:rPr>
                <w:rFonts w:ascii="標楷體" w:eastAsia="標楷體" w:hAnsi="標楷體" w:hint="eastAsia"/>
                <w:szCs w:val="24"/>
              </w:rPr>
              <w:t>午</w:t>
            </w:r>
          </w:p>
        </w:tc>
        <w:tc>
          <w:tcPr>
            <w:tcW w:w="994" w:type="pct"/>
            <w:vAlign w:val="center"/>
          </w:tcPr>
          <w:p w14:paraId="6CF78C07" w14:textId="4EE41C65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太麻里</w:t>
            </w:r>
            <w:r w:rsidRPr="00685DFA">
              <w:rPr>
                <w:rFonts w:ascii="標楷體" w:eastAsia="標楷體" w:hAnsi="標楷體" w:hint="eastAsia"/>
                <w:szCs w:val="24"/>
              </w:rPr>
              <w:t>鄉</w:t>
            </w:r>
          </w:p>
        </w:tc>
        <w:tc>
          <w:tcPr>
            <w:tcW w:w="1397" w:type="pct"/>
            <w:vAlign w:val="center"/>
          </w:tcPr>
          <w:p w14:paraId="6FC3E7FE" w14:textId="5AC16C55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508C6F3A" w14:textId="77777777" w:rsidTr="004800A7">
        <w:trPr>
          <w:jc w:val="right"/>
        </w:trPr>
        <w:tc>
          <w:tcPr>
            <w:tcW w:w="851" w:type="pct"/>
            <w:vAlign w:val="center"/>
          </w:tcPr>
          <w:p w14:paraId="6503602C" w14:textId="611B9356" w:rsidR="004800A7" w:rsidRPr="00685DFA" w:rsidRDefault="00F8003F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758" w:type="pct"/>
            <w:vAlign w:val="center"/>
          </w:tcPr>
          <w:p w14:paraId="4D8D6A66" w14:textId="6695FD5F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114年10月22日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</w:t>
            </w:r>
            <w:r>
              <w:rPr>
                <w:rFonts w:ascii="標楷體" w:eastAsia="標楷體" w:hAnsi="標楷體" w:hint="eastAsia"/>
                <w:szCs w:val="24"/>
              </w:rPr>
              <w:t>下</w:t>
            </w:r>
            <w:r w:rsidRPr="00685DFA">
              <w:rPr>
                <w:rFonts w:ascii="標楷體" w:eastAsia="標楷體" w:hAnsi="標楷體" w:hint="eastAsia"/>
                <w:szCs w:val="24"/>
              </w:rPr>
              <w:t>午</w:t>
            </w:r>
          </w:p>
        </w:tc>
        <w:tc>
          <w:tcPr>
            <w:tcW w:w="994" w:type="pct"/>
            <w:vAlign w:val="center"/>
          </w:tcPr>
          <w:p w14:paraId="4537B2E8" w14:textId="04B92640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達仁鄉</w:t>
            </w:r>
          </w:p>
        </w:tc>
        <w:tc>
          <w:tcPr>
            <w:tcW w:w="1397" w:type="pct"/>
            <w:vAlign w:val="center"/>
          </w:tcPr>
          <w:p w14:paraId="04D73EAF" w14:textId="003A79CD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3ABF8EC4" w14:textId="77777777" w:rsidTr="004800A7">
        <w:trPr>
          <w:jc w:val="right"/>
        </w:trPr>
        <w:tc>
          <w:tcPr>
            <w:tcW w:w="851" w:type="pct"/>
            <w:vAlign w:val="center"/>
          </w:tcPr>
          <w:p w14:paraId="1ECF0508" w14:textId="3825D457" w:rsidR="004800A7" w:rsidRPr="00685DFA" w:rsidRDefault="00F8003F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758" w:type="pct"/>
            <w:vAlign w:val="center"/>
          </w:tcPr>
          <w:p w14:paraId="0700CE64" w14:textId="0A95ED49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D12F8">
              <w:rPr>
                <w:rFonts w:ascii="標楷體" w:eastAsia="標楷體" w:hAnsi="標楷體" w:hint="eastAsia"/>
                <w:szCs w:val="24"/>
              </w:rPr>
              <w:t>114年10月29日(三)上午</w:t>
            </w:r>
          </w:p>
        </w:tc>
        <w:tc>
          <w:tcPr>
            <w:tcW w:w="994" w:type="pct"/>
            <w:vAlign w:val="center"/>
          </w:tcPr>
          <w:p w14:paraId="44FA7492" w14:textId="4646E458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池上鄉</w:t>
            </w:r>
          </w:p>
        </w:tc>
        <w:tc>
          <w:tcPr>
            <w:tcW w:w="1397" w:type="pct"/>
            <w:vAlign w:val="center"/>
          </w:tcPr>
          <w:p w14:paraId="5756DF40" w14:textId="72BA4B6F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3177A174" w14:textId="77777777" w:rsidTr="004800A7">
        <w:trPr>
          <w:jc w:val="right"/>
        </w:trPr>
        <w:tc>
          <w:tcPr>
            <w:tcW w:w="851" w:type="pct"/>
            <w:vAlign w:val="center"/>
          </w:tcPr>
          <w:p w14:paraId="10CE98E9" w14:textId="3A3362F9" w:rsidR="004800A7" w:rsidRDefault="00F8003F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758" w:type="pct"/>
            <w:vAlign w:val="center"/>
          </w:tcPr>
          <w:p w14:paraId="60CCE794" w14:textId="6DABC8C1" w:rsidR="004800A7" w:rsidRPr="007D12F8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D12F8">
              <w:rPr>
                <w:rFonts w:ascii="標楷體" w:eastAsia="標楷體" w:hAnsi="標楷體" w:hint="eastAsia"/>
                <w:szCs w:val="24"/>
              </w:rPr>
              <w:t>114年10月29日(三)下午</w:t>
            </w:r>
          </w:p>
        </w:tc>
        <w:tc>
          <w:tcPr>
            <w:tcW w:w="994" w:type="pct"/>
            <w:vAlign w:val="center"/>
          </w:tcPr>
          <w:p w14:paraId="2FDCF6CD" w14:textId="54EFE6B2" w:rsidR="004800A7" w:rsidRPr="009C59B7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海端鄉</w:t>
            </w:r>
          </w:p>
        </w:tc>
        <w:tc>
          <w:tcPr>
            <w:tcW w:w="1397" w:type="pct"/>
            <w:vAlign w:val="center"/>
          </w:tcPr>
          <w:p w14:paraId="4AF4EEBD" w14:textId="3D726B92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8003F" w14:paraId="6E323353" w14:textId="77777777" w:rsidTr="004800A7">
        <w:trPr>
          <w:jc w:val="right"/>
        </w:trPr>
        <w:tc>
          <w:tcPr>
            <w:tcW w:w="851" w:type="pct"/>
            <w:vAlign w:val="center"/>
          </w:tcPr>
          <w:p w14:paraId="3D158CE5" w14:textId="2B45AB8E" w:rsidR="00F8003F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758" w:type="pct"/>
            <w:vAlign w:val="center"/>
          </w:tcPr>
          <w:p w14:paraId="7ECB1497" w14:textId="6E41743A" w:rsidR="00F8003F" w:rsidRPr="007D12F8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9C59B7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C59B7">
              <w:rPr>
                <w:rFonts w:ascii="標楷體" w:eastAsia="標楷體" w:hAnsi="標楷體" w:hint="eastAsia"/>
                <w:szCs w:val="24"/>
              </w:rPr>
              <w:t>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(三)上午</w:t>
            </w:r>
          </w:p>
        </w:tc>
        <w:tc>
          <w:tcPr>
            <w:tcW w:w="994" w:type="pct"/>
            <w:vAlign w:val="center"/>
          </w:tcPr>
          <w:p w14:paraId="4FE1D82B" w14:textId="6507F1B6" w:rsidR="00F8003F" w:rsidRPr="009C59B7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延平</w:t>
            </w:r>
            <w:r w:rsidRPr="00685DFA">
              <w:rPr>
                <w:rFonts w:ascii="標楷體" w:eastAsia="標楷體" w:hAnsi="標楷體" w:hint="eastAsia"/>
                <w:szCs w:val="24"/>
              </w:rPr>
              <w:t>鄉</w:t>
            </w:r>
          </w:p>
        </w:tc>
        <w:tc>
          <w:tcPr>
            <w:tcW w:w="1397" w:type="pct"/>
            <w:vAlign w:val="center"/>
          </w:tcPr>
          <w:p w14:paraId="262ED871" w14:textId="187DCFB3" w:rsidR="00F8003F" w:rsidRPr="00685DFA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8003F" w14:paraId="1B807A39" w14:textId="77777777" w:rsidTr="004800A7">
        <w:trPr>
          <w:jc w:val="right"/>
        </w:trPr>
        <w:tc>
          <w:tcPr>
            <w:tcW w:w="851" w:type="pct"/>
            <w:vAlign w:val="center"/>
          </w:tcPr>
          <w:p w14:paraId="16E7F3E9" w14:textId="02396B5B" w:rsidR="00F8003F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758" w:type="pct"/>
            <w:vAlign w:val="center"/>
          </w:tcPr>
          <w:p w14:paraId="5B84F5C1" w14:textId="2FAB91D6" w:rsidR="00F8003F" w:rsidRPr="007D12F8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9C59B7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C59B7">
              <w:rPr>
                <w:rFonts w:ascii="標楷體" w:eastAsia="標楷體" w:hAnsi="標楷體" w:hint="eastAsia"/>
                <w:szCs w:val="24"/>
              </w:rPr>
              <w:t>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</w:t>
            </w:r>
            <w:r>
              <w:rPr>
                <w:rFonts w:ascii="標楷體" w:eastAsia="標楷體" w:hAnsi="標楷體" w:hint="eastAsia"/>
                <w:szCs w:val="24"/>
              </w:rPr>
              <w:t>下</w:t>
            </w:r>
            <w:r w:rsidRPr="00685DFA">
              <w:rPr>
                <w:rFonts w:ascii="標楷體" w:eastAsia="標楷體" w:hAnsi="標楷體" w:hint="eastAsia"/>
                <w:szCs w:val="24"/>
              </w:rPr>
              <w:t>午</w:t>
            </w:r>
          </w:p>
        </w:tc>
        <w:tc>
          <w:tcPr>
            <w:tcW w:w="994" w:type="pct"/>
            <w:vAlign w:val="center"/>
          </w:tcPr>
          <w:p w14:paraId="16D4CB3A" w14:textId="6BD286F7" w:rsidR="00F8003F" w:rsidRPr="009C59B7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關山鎮</w:t>
            </w:r>
          </w:p>
        </w:tc>
        <w:tc>
          <w:tcPr>
            <w:tcW w:w="1397" w:type="pct"/>
            <w:vAlign w:val="center"/>
          </w:tcPr>
          <w:p w14:paraId="7C8528F0" w14:textId="67AC10FC" w:rsidR="00F8003F" w:rsidRPr="00685DFA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</w:tbl>
    <w:p w14:paraId="03D5A7C8" w14:textId="77777777" w:rsidR="00BC615E" w:rsidRPr="00B0438A" w:rsidRDefault="00BC615E" w:rsidP="002061CE">
      <w:pPr>
        <w:pStyle w:val="a4"/>
        <w:numPr>
          <w:ilvl w:val="0"/>
          <w:numId w:val="1"/>
        </w:numPr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 w:hint="eastAsia"/>
          <w:szCs w:val="24"/>
        </w:rPr>
        <w:t>服務對象</w:t>
      </w:r>
    </w:p>
    <w:p w14:paraId="369253FC" w14:textId="77777777" w:rsidR="00C35A97" w:rsidRDefault="00590FF5" w:rsidP="002061CE">
      <w:pPr>
        <w:pStyle w:val="a4"/>
        <w:numPr>
          <w:ilvl w:val="0"/>
          <w:numId w:val="11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C35A97">
        <w:rPr>
          <w:rFonts w:ascii="標楷體" w:eastAsia="標楷體" w:hAnsi="標楷體" w:hint="eastAsia"/>
          <w:szCs w:val="24"/>
        </w:rPr>
        <w:t>各區域中，無重大疾病</w:t>
      </w:r>
      <w:r w:rsidR="007504E6" w:rsidRPr="00C35A97">
        <w:rPr>
          <w:rFonts w:ascii="標楷體" w:eastAsia="標楷體" w:hAnsi="標楷體" w:hint="eastAsia"/>
          <w:szCs w:val="24"/>
        </w:rPr>
        <w:t>且</w:t>
      </w:r>
      <w:r w:rsidR="00A558FC" w:rsidRPr="00C35A97">
        <w:rPr>
          <w:rFonts w:ascii="標楷體" w:eastAsia="標楷體" w:hAnsi="標楷體" w:hint="eastAsia"/>
          <w:szCs w:val="24"/>
        </w:rPr>
        <w:t>疑似</w:t>
      </w:r>
      <w:r w:rsidR="00F65A6E" w:rsidRPr="00C35A97">
        <w:rPr>
          <w:rFonts w:ascii="標楷體" w:eastAsia="標楷體" w:hAnsi="標楷體" w:hint="eastAsia"/>
          <w:szCs w:val="24"/>
        </w:rPr>
        <w:t>發展遲緩</w:t>
      </w:r>
      <w:r w:rsidR="00C35A97">
        <w:rPr>
          <w:rFonts w:ascii="標楷體" w:eastAsia="標楷體" w:hAnsi="標楷體" w:hint="eastAsia"/>
          <w:szCs w:val="24"/>
        </w:rPr>
        <w:t>幼兒。</w:t>
      </w:r>
    </w:p>
    <w:p w14:paraId="26ACCA75" w14:textId="77777777" w:rsidR="00A558FC" w:rsidRPr="00C35A97" w:rsidRDefault="00590FF5" w:rsidP="002061CE">
      <w:pPr>
        <w:pStyle w:val="a4"/>
        <w:numPr>
          <w:ilvl w:val="0"/>
          <w:numId w:val="11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C35A97">
        <w:rPr>
          <w:rFonts w:ascii="標楷體" w:eastAsia="標楷體" w:hAnsi="標楷體" w:hint="eastAsia"/>
          <w:szCs w:val="24"/>
        </w:rPr>
        <w:t>因交通因素無法自行至</w:t>
      </w:r>
      <w:r w:rsidR="00C35A97">
        <w:rPr>
          <w:rFonts w:ascii="標楷體" w:eastAsia="標楷體" w:hAnsi="標楷體" w:hint="eastAsia"/>
          <w:szCs w:val="24"/>
        </w:rPr>
        <w:t>市區</w:t>
      </w:r>
      <w:r w:rsidRPr="00C35A97">
        <w:rPr>
          <w:rFonts w:ascii="標楷體" w:eastAsia="標楷體" w:hAnsi="標楷體" w:hint="eastAsia"/>
          <w:szCs w:val="24"/>
        </w:rPr>
        <w:t>聯合評估中心進行評估者優先。</w:t>
      </w:r>
    </w:p>
    <w:p w14:paraId="4DDFB129" w14:textId="77777777" w:rsidR="00BC615E" w:rsidRPr="00B0438A" w:rsidRDefault="00590FF5" w:rsidP="002061CE">
      <w:pPr>
        <w:pStyle w:val="a4"/>
        <w:numPr>
          <w:ilvl w:val="0"/>
          <w:numId w:val="1"/>
        </w:numPr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 w:hint="eastAsia"/>
          <w:szCs w:val="24"/>
        </w:rPr>
        <w:t>申請</w:t>
      </w:r>
      <w:r w:rsidR="004518C8" w:rsidRPr="00B0438A">
        <w:rPr>
          <w:rFonts w:ascii="標楷體" w:eastAsia="標楷體" w:hAnsi="標楷體" w:hint="eastAsia"/>
          <w:szCs w:val="24"/>
        </w:rPr>
        <w:t>程序</w:t>
      </w:r>
    </w:p>
    <w:p w14:paraId="1DB8C9F6" w14:textId="4581F52A" w:rsidR="00DC686E" w:rsidRPr="00F47F3E" w:rsidRDefault="00F47F3E" w:rsidP="00F47F3E">
      <w:pPr>
        <w:pStyle w:val="a4"/>
        <w:numPr>
          <w:ilvl w:val="0"/>
          <w:numId w:val="12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DC4252">
        <w:rPr>
          <w:rFonts w:ascii="標楷體" w:eastAsia="標楷體" w:hAnsi="標楷體" w:hint="eastAsia"/>
          <w:szCs w:val="24"/>
        </w:rPr>
        <w:t>填寫「1</w:t>
      </w:r>
      <w:r w:rsidRPr="00DC4252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4</w:t>
      </w:r>
      <w:r w:rsidRPr="00DC4252">
        <w:rPr>
          <w:rFonts w:ascii="標楷體" w:eastAsia="標楷體" w:hAnsi="標楷體" w:hint="eastAsia"/>
          <w:szCs w:val="24"/>
        </w:rPr>
        <w:t>年臺東縣外展式兒童發展聯合評估申請表(附件)」，並於</w:t>
      </w:r>
      <w:r w:rsidRPr="00DC4252">
        <w:rPr>
          <w:rFonts w:ascii="標楷體" w:eastAsia="標楷體" w:hAnsi="標楷體"/>
          <w:szCs w:val="24"/>
        </w:rPr>
        <w:t>各場次</w:t>
      </w:r>
      <w:r>
        <w:rPr>
          <w:rFonts w:ascii="標楷體" w:eastAsia="標楷體" w:hAnsi="標楷體" w:hint="eastAsia"/>
          <w:szCs w:val="24"/>
        </w:rPr>
        <w:t>收件期限前</w:t>
      </w:r>
      <w:r w:rsidRPr="00DC4252">
        <w:rPr>
          <w:rFonts w:ascii="標楷體" w:eastAsia="標楷體" w:hAnsi="標楷體" w:hint="eastAsia"/>
          <w:szCs w:val="24"/>
        </w:rPr>
        <w:t>繳交。</w:t>
      </w:r>
    </w:p>
    <w:p w14:paraId="4C717D80" w14:textId="75CB5366" w:rsidR="00F23E16" w:rsidRDefault="00F47F3E" w:rsidP="004800A7">
      <w:pPr>
        <w:pStyle w:val="a4"/>
        <w:widowControl/>
        <w:numPr>
          <w:ilvl w:val="0"/>
          <w:numId w:val="12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AE72B9">
        <w:rPr>
          <w:rFonts w:ascii="標楷體" w:eastAsia="標楷體" w:hAnsi="標楷體"/>
          <w:szCs w:val="24"/>
        </w:rPr>
        <w:t>請以學生為單位掃描成PDF檔(每位學生掃描成1個PDF檔)檔名請編號並寫上學生姓名，於期限內寄至承辦人信箱(</w:t>
      </w:r>
      <w:r w:rsidR="004800A7" w:rsidRPr="004800A7">
        <w:rPr>
          <w:rFonts w:ascii="標楷體" w:eastAsia="標楷體" w:hAnsi="標楷體"/>
          <w:szCs w:val="24"/>
        </w:rPr>
        <w:t>yifan630@ttct.edu.tw</w:t>
      </w:r>
      <w:r w:rsidRPr="00AE72B9">
        <w:rPr>
          <w:rFonts w:ascii="標楷體" w:eastAsia="標楷體" w:hAnsi="標楷體"/>
          <w:szCs w:val="24"/>
        </w:rPr>
        <w:t>)，請先自行確認申請表掃描檔是否清楚可辨識。</w:t>
      </w:r>
    </w:p>
    <w:p w14:paraId="4321B386" w14:textId="5705CD9B" w:rsidR="004518C8" w:rsidRPr="00385CD6" w:rsidRDefault="00F47F3E" w:rsidP="002061CE">
      <w:pPr>
        <w:pStyle w:val="a4"/>
        <w:widowControl/>
        <w:numPr>
          <w:ilvl w:val="0"/>
          <w:numId w:val="12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F23E16">
        <w:rPr>
          <w:rFonts w:ascii="標楷體" w:eastAsia="標楷體" w:hAnsi="標楷體" w:hint="eastAsia"/>
          <w:szCs w:val="24"/>
        </w:rPr>
        <w:t>收件後</w:t>
      </w:r>
      <w:r w:rsidRPr="00AE72B9">
        <w:rPr>
          <w:rFonts w:ascii="標楷體" w:eastAsia="標楷體" w:hAnsi="標楷體"/>
          <w:szCs w:val="24"/>
        </w:rPr>
        <w:t>如獲錄取，以E-mail回信通知</w:t>
      </w:r>
      <w:r>
        <w:rPr>
          <w:rFonts w:ascii="標楷體" w:eastAsia="標楷體" w:hAnsi="標楷體" w:hint="eastAsia"/>
          <w:szCs w:val="24"/>
        </w:rPr>
        <w:t>。</w:t>
      </w:r>
    </w:p>
    <w:p w14:paraId="78FC5851" w14:textId="13E507DD" w:rsidR="00197DFC" w:rsidRDefault="004518C8" w:rsidP="002061CE">
      <w:pPr>
        <w:pStyle w:val="a4"/>
        <w:numPr>
          <w:ilvl w:val="0"/>
          <w:numId w:val="1"/>
        </w:numPr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 w:hint="eastAsia"/>
          <w:szCs w:val="24"/>
        </w:rPr>
        <w:t>預期效益</w:t>
      </w:r>
      <w:r w:rsidR="00672AAF">
        <w:rPr>
          <w:rFonts w:ascii="標楷體" w:eastAsia="標楷體" w:hAnsi="標楷體" w:hint="eastAsia"/>
          <w:szCs w:val="24"/>
        </w:rPr>
        <w:t>：</w:t>
      </w:r>
      <w:r w:rsidR="00672AAF" w:rsidRPr="00DF360B">
        <w:rPr>
          <w:rFonts w:ascii="標楷體" w:eastAsia="標楷體" w:hAnsi="標楷體" w:hint="eastAsia"/>
          <w:szCs w:val="24"/>
        </w:rPr>
        <w:t>每場次服務4位孩童，規劃辦理</w:t>
      </w:r>
      <w:r w:rsidR="00685DFA">
        <w:rPr>
          <w:rFonts w:ascii="標楷體" w:eastAsia="標楷體" w:hAnsi="標楷體" w:hint="eastAsia"/>
          <w:szCs w:val="24"/>
        </w:rPr>
        <w:t>1</w:t>
      </w:r>
      <w:r w:rsidR="00773630">
        <w:rPr>
          <w:rFonts w:ascii="標楷體" w:eastAsia="標楷體" w:hAnsi="標楷體" w:hint="eastAsia"/>
          <w:szCs w:val="24"/>
        </w:rPr>
        <w:t>4</w:t>
      </w:r>
      <w:r w:rsidR="00672AAF" w:rsidRPr="00DF360B">
        <w:rPr>
          <w:rFonts w:ascii="標楷體" w:eastAsia="標楷體" w:hAnsi="標楷體" w:hint="eastAsia"/>
          <w:szCs w:val="24"/>
        </w:rPr>
        <w:t>場次，共計</w:t>
      </w:r>
      <w:r w:rsidR="00773630">
        <w:rPr>
          <w:rFonts w:ascii="標楷體" w:eastAsia="標楷體" w:hAnsi="標楷體" w:hint="eastAsia"/>
          <w:szCs w:val="24"/>
        </w:rPr>
        <w:t>56</w:t>
      </w:r>
      <w:r w:rsidR="00672AAF" w:rsidRPr="00DF360B">
        <w:rPr>
          <w:rFonts w:ascii="標楷體" w:eastAsia="標楷體" w:hAnsi="標楷體" w:hint="eastAsia"/>
          <w:szCs w:val="24"/>
        </w:rPr>
        <w:t>位孩童接受聯合評估。</w:t>
      </w:r>
    </w:p>
    <w:p w14:paraId="546B726B" w14:textId="39114824" w:rsidR="007B6DA5" w:rsidRDefault="007B6DA5" w:rsidP="007B6DA5">
      <w:pPr>
        <w:pStyle w:val="a4"/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</w:p>
    <w:p w14:paraId="67095BAD" w14:textId="6F64D534" w:rsidR="007B6DA5" w:rsidRDefault="007B6DA5" w:rsidP="007B6DA5">
      <w:pPr>
        <w:pStyle w:val="a4"/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</w:p>
    <w:p w14:paraId="72F953F3" w14:textId="77777777" w:rsidR="00F47F3E" w:rsidRDefault="00F47F3E" w:rsidP="007B6DA5">
      <w:pPr>
        <w:pStyle w:val="a4"/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</w:p>
    <w:p w14:paraId="046603B3" w14:textId="579D0243" w:rsidR="00B0438A" w:rsidRDefault="00B0438A" w:rsidP="00AC70E9">
      <w:pPr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/>
          <w:szCs w:val="24"/>
        </w:rPr>
        <w:br w:type="page"/>
      </w:r>
      <w:r w:rsidRPr="00B0438A">
        <w:rPr>
          <w:rFonts w:ascii="標楷體" w:eastAsia="標楷體" w:hAnsi="標楷體" w:hint="eastAsia"/>
          <w:szCs w:val="24"/>
        </w:rPr>
        <w:lastRenderedPageBreak/>
        <w:t>附件</w:t>
      </w:r>
      <w:r w:rsidR="00DF360B">
        <w:rPr>
          <w:rFonts w:ascii="標楷體" w:eastAsia="標楷體" w:hAnsi="標楷體" w:hint="eastAsia"/>
          <w:szCs w:val="24"/>
        </w:rPr>
        <w:t>1</w:t>
      </w:r>
      <w:r w:rsidR="00090547" w:rsidRPr="00B0438A">
        <w:rPr>
          <w:rFonts w:ascii="標楷體" w:eastAsia="標楷體" w:hAnsi="標楷體"/>
          <w:szCs w:val="24"/>
        </w:rPr>
        <w:t xml:space="preserve"> </w:t>
      </w:r>
    </w:p>
    <w:p w14:paraId="7CDBD887" w14:textId="77777777" w:rsidR="005272E6" w:rsidRDefault="005272E6" w:rsidP="002B2CED">
      <w:pPr>
        <w:rPr>
          <w:rFonts w:ascii="標楷體" w:eastAsia="標楷體" w:hAnsi="標楷體"/>
          <w:szCs w:val="24"/>
        </w:rPr>
      </w:pPr>
    </w:p>
    <w:p w14:paraId="63CE6BE8" w14:textId="77777777" w:rsidR="005272E6" w:rsidRDefault="005272E6" w:rsidP="005272E6">
      <w:pPr>
        <w:jc w:val="center"/>
        <w:rPr>
          <w:rFonts w:eastAsia="標楷體"/>
          <w:b/>
          <w:sz w:val="28"/>
        </w:rPr>
      </w:pPr>
      <w:r w:rsidRPr="000C5C15">
        <w:rPr>
          <w:rFonts w:eastAsia="標楷體" w:hint="eastAsia"/>
          <w:b/>
          <w:sz w:val="28"/>
        </w:rPr>
        <w:t>協辦學校配合事項</w:t>
      </w:r>
    </w:p>
    <w:p w14:paraId="010E83F1" w14:textId="11900F4A" w:rsidR="005272E6" w:rsidRPr="001B21D1" w:rsidRDefault="005272E6" w:rsidP="005272E6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  <w:sz w:val="28"/>
        </w:rPr>
      </w:pPr>
      <w:r w:rsidRPr="001B21D1">
        <w:rPr>
          <w:rFonts w:ascii="標楷體" w:eastAsia="標楷體" w:hAnsi="標楷體" w:hint="eastAsia"/>
          <w:sz w:val="28"/>
        </w:rPr>
        <w:t>提供兒童發展聯合評估使用之</w:t>
      </w:r>
      <w:r w:rsidR="001B21D1" w:rsidRPr="001B21D1">
        <w:rPr>
          <w:rFonts w:ascii="標楷體" w:eastAsia="標楷體" w:hAnsi="標楷體" w:hint="eastAsia"/>
          <w:sz w:val="28"/>
        </w:rPr>
        <w:t>保健室</w:t>
      </w:r>
      <w:r w:rsidR="001152B3">
        <w:rPr>
          <w:rFonts w:ascii="標楷體" w:eastAsia="標楷體" w:hAnsi="標楷體" w:hint="eastAsia"/>
          <w:sz w:val="28"/>
        </w:rPr>
        <w:t>、</w:t>
      </w:r>
      <w:r w:rsidRPr="001B21D1">
        <w:rPr>
          <w:rFonts w:ascii="標楷體" w:eastAsia="標楷體" w:hAnsi="標楷體" w:hint="eastAsia"/>
          <w:sz w:val="28"/>
        </w:rPr>
        <w:t>教室</w:t>
      </w:r>
      <w:r w:rsidR="00796EE1" w:rsidRPr="001B21D1">
        <w:rPr>
          <w:rFonts w:ascii="標楷體" w:eastAsia="標楷體" w:hAnsi="標楷體" w:hint="eastAsia"/>
          <w:sz w:val="28"/>
        </w:rPr>
        <w:t>或活動中心</w:t>
      </w:r>
      <w:r w:rsidRPr="001B21D1">
        <w:rPr>
          <w:rFonts w:ascii="標楷體" w:eastAsia="標楷體" w:hAnsi="標楷體" w:hint="eastAsia"/>
          <w:sz w:val="28"/>
        </w:rPr>
        <w:t>。</w:t>
      </w:r>
    </w:p>
    <w:p w14:paraId="24E8742B" w14:textId="022FD306" w:rsidR="005272E6" w:rsidRPr="006727E4" w:rsidRDefault="005272E6" w:rsidP="00255ECE">
      <w:pPr>
        <w:pStyle w:val="a4"/>
        <w:numPr>
          <w:ilvl w:val="0"/>
          <w:numId w:val="15"/>
        </w:numPr>
        <w:ind w:leftChars="0"/>
        <w:jc w:val="both"/>
        <w:rPr>
          <w:rFonts w:eastAsia="標楷體"/>
          <w:sz w:val="28"/>
        </w:rPr>
      </w:pPr>
      <w:r w:rsidRPr="0000659A">
        <w:rPr>
          <w:rFonts w:eastAsia="標楷體" w:hint="eastAsia"/>
          <w:sz w:val="28"/>
        </w:rPr>
        <w:t>評估期間須保持環境</w:t>
      </w:r>
      <w:r>
        <w:rPr>
          <w:rFonts w:eastAsia="標楷體" w:hint="eastAsia"/>
          <w:sz w:val="28"/>
        </w:rPr>
        <w:t>寧靜</w:t>
      </w:r>
      <w:r w:rsidR="00255ECE">
        <w:rPr>
          <w:rFonts w:eastAsia="標楷體" w:hint="eastAsia"/>
          <w:sz w:val="28"/>
        </w:rPr>
        <w:t>，</w:t>
      </w:r>
      <w:r w:rsidR="00605AB9">
        <w:rPr>
          <w:rFonts w:eastAsia="標楷體" w:hint="eastAsia"/>
          <w:sz w:val="28"/>
        </w:rPr>
        <w:t>請學校協助宣導</w:t>
      </w:r>
      <w:r>
        <w:rPr>
          <w:rFonts w:eastAsia="標楷體" w:hint="eastAsia"/>
          <w:sz w:val="28"/>
        </w:rPr>
        <w:t>或於評估教室周遭設置提醒標語，如：非相關人員請勿接近；請輕聲細語保持安靜，以利評估作業順利進行。</w:t>
      </w:r>
    </w:p>
    <w:p w14:paraId="190EB1F9" w14:textId="04BD5145" w:rsidR="005272E6" w:rsidRDefault="005272E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8E9E77B" w14:textId="663B64A6" w:rsidR="008B4A80" w:rsidRDefault="00B0438A" w:rsidP="002B2CED">
      <w:pPr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 w:hint="eastAsia"/>
          <w:szCs w:val="24"/>
        </w:rPr>
        <w:lastRenderedPageBreak/>
        <w:t>附件</w:t>
      </w:r>
      <w:r w:rsidR="005272E6">
        <w:rPr>
          <w:rFonts w:ascii="標楷體" w:eastAsia="標楷體" w:hAnsi="標楷體" w:hint="eastAsia"/>
          <w:szCs w:val="24"/>
        </w:rPr>
        <w:t>2</w:t>
      </w:r>
    </w:p>
    <w:p w14:paraId="38093870" w14:textId="3A96C082" w:rsidR="005272E6" w:rsidRPr="0037743E" w:rsidRDefault="00385CD6" w:rsidP="005272E6">
      <w:pPr>
        <w:jc w:val="center"/>
        <w:rPr>
          <w:rFonts w:ascii="標楷體" w:eastAsia="標楷體" w:hAnsi="標楷體" w:cs="標楷體"/>
          <w:b/>
          <w:szCs w:val="24"/>
        </w:rPr>
      </w:pPr>
      <w:r>
        <w:rPr>
          <w:rFonts w:ascii="標楷體" w:eastAsia="標楷體" w:hAnsi="標楷體" w:cs="標楷體" w:hint="eastAsia"/>
          <w:b/>
          <w:szCs w:val="24"/>
        </w:rPr>
        <w:t>11</w:t>
      </w:r>
      <w:r w:rsidR="00075C32">
        <w:rPr>
          <w:rFonts w:ascii="標楷體" w:eastAsia="標楷體" w:hAnsi="標楷體" w:cs="標楷體" w:hint="eastAsia"/>
          <w:b/>
          <w:szCs w:val="24"/>
        </w:rPr>
        <w:t>4</w:t>
      </w:r>
      <w:r w:rsidR="005272E6" w:rsidRPr="0037743E">
        <w:rPr>
          <w:rFonts w:ascii="標楷體" w:eastAsia="標楷體" w:hAnsi="標楷體" w:cs="標楷體" w:hint="eastAsia"/>
          <w:b/>
          <w:szCs w:val="24"/>
        </w:rPr>
        <w:t>年臺東縣</w:t>
      </w:r>
      <w:r w:rsidR="005272E6" w:rsidRPr="00411D03">
        <w:rPr>
          <w:rFonts w:ascii="標楷體" w:eastAsia="標楷體" w:hAnsi="標楷體" w:hint="eastAsia"/>
          <w:b/>
          <w:szCs w:val="24"/>
        </w:rPr>
        <w:t>外展式兒童發展聯合評估</w:t>
      </w:r>
      <w:r w:rsidR="005272E6" w:rsidRPr="0037743E">
        <w:rPr>
          <w:rFonts w:ascii="標楷體" w:eastAsia="標楷體" w:hAnsi="標楷體" w:cs="標楷體" w:hint="eastAsia"/>
          <w:b/>
          <w:szCs w:val="24"/>
        </w:rPr>
        <w:t>申請表</w:t>
      </w:r>
    </w:p>
    <w:tbl>
      <w:tblPr>
        <w:tblW w:w="10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3261"/>
        <w:gridCol w:w="2394"/>
        <w:gridCol w:w="3065"/>
      </w:tblGrid>
      <w:tr w:rsidR="005272E6" w14:paraId="1DD5FFCF" w14:textId="77777777" w:rsidTr="00D414F7">
        <w:trPr>
          <w:trHeight w:val="737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54C6FD5F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幼兒姓名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70F319CC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4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3931A3B7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幼兒生日</w:t>
            </w:r>
          </w:p>
        </w:tc>
        <w:tc>
          <w:tcPr>
            <w:tcW w:w="3065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0628004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年     月     日</w:t>
            </w:r>
          </w:p>
        </w:tc>
      </w:tr>
      <w:tr w:rsidR="005272E6" w14:paraId="5FE51470" w14:textId="77777777" w:rsidTr="00D414F7">
        <w:trPr>
          <w:trHeight w:val="737"/>
        </w:trPr>
        <w:tc>
          <w:tcPr>
            <w:tcW w:w="1686" w:type="dxa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35C36052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幼兒</w:t>
            </w:r>
          </w:p>
          <w:p w14:paraId="23530581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身份證字號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306E5ED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7AAF9A8C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幼兒性別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3DC8EAD0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□男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□女</w:t>
            </w:r>
          </w:p>
        </w:tc>
      </w:tr>
      <w:tr w:rsidR="00EA48D7" w14:paraId="133E984C" w14:textId="77777777" w:rsidTr="00D414F7">
        <w:trPr>
          <w:trHeight w:val="737"/>
        </w:trPr>
        <w:tc>
          <w:tcPr>
            <w:tcW w:w="1686" w:type="dxa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76655D2B" w14:textId="152102F0" w:rsidR="00EA48D7" w:rsidRDefault="00EA48D7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9B44278" w14:textId="77777777" w:rsidR="00EA48D7" w:rsidRDefault="00EA48D7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0366B536" w14:textId="38B62658" w:rsidR="00EA48D7" w:rsidRDefault="00EA48D7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幼兒班級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16429443" w14:textId="77777777" w:rsidR="00EA48D7" w:rsidRDefault="00EA48D7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272E6" w14:paraId="289D56F9" w14:textId="77777777" w:rsidTr="00D414F7">
        <w:trPr>
          <w:trHeight w:val="737"/>
        </w:trPr>
        <w:tc>
          <w:tcPr>
            <w:tcW w:w="1686" w:type="dxa"/>
            <w:tcBorders>
              <w:left w:val="single" w:sz="12" w:space="0" w:color="000000"/>
            </w:tcBorders>
            <w:vAlign w:val="center"/>
          </w:tcPr>
          <w:p w14:paraId="724DF596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聯絡人</w:t>
            </w:r>
          </w:p>
        </w:tc>
        <w:tc>
          <w:tcPr>
            <w:tcW w:w="3261" w:type="dxa"/>
            <w:vAlign w:val="center"/>
          </w:tcPr>
          <w:p w14:paraId="33D360B9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4" w:type="dxa"/>
            <w:vAlign w:val="center"/>
          </w:tcPr>
          <w:p w14:paraId="4F325BF8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聯絡人與幼兒</w:t>
            </w:r>
            <w:r>
              <w:rPr>
                <w:rFonts w:ascii="標楷體" w:eastAsia="標楷體" w:hAnsi="標楷體" w:cs="標楷體"/>
              </w:rPr>
              <w:t>關係</w:t>
            </w:r>
          </w:p>
        </w:tc>
        <w:tc>
          <w:tcPr>
            <w:tcW w:w="3065" w:type="dxa"/>
            <w:tcBorders>
              <w:right w:val="single" w:sz="12" w:space="0" w:color="000000"/>
            </w:tcBorders>
            <w:vAlign w:val="center"/>
          </w:tcPr>
          <w:p w14:paraId="59FF0CDD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272E6" w14:paraId="0DB84514" w14:textId="77777777" w:rsidTr="00D414F7">
        <w:trPr>
          <w:trHeight w:val="737"/>
        </w:trPr>
        <w:tc>
          <w:tcPr>
            <w:tcW w:w="1686" w:type="dxa"/>
            <w:tcBorders>
              <w:left w:val="single" w:sz="12" w:space="0" w:color="000000"/>
            </w:tcBorders>
            <w:vAlign w:val="center"/>
          </w:tcPr>
          <w:p w14:paraId="371E5C62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3261" w:type="dxa"/>
            <w:vAlign w:val="center"/>
          </w:tcPr>
          <w:p w14:paraId="22CAF1D9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4" w:type="dxa"/>
            <w:vAlign w:val="center"/>
          </w:tcPr>
          <w:p w14:paraId="5EACC7EE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電子信箱</w:t>
            </w:r>
          </w:p>
        </w:tc>
        <w:tc>
          <w:tcPr>
            <w:tcW w:w="3065" w:type="dxa"/>
            <w:tcBorders>
              <w:right w:val="single" w:sz="12" w:space="0" w:color="000000"/>
            </w:tcBorders>
            <w:vAlign w:val="center"/>
          </w:tcPr>
          <w:p w14:paraId="257ED4D9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272E6" w14:paraId="74E1C904" w14:textId="77777777" w:rsidTr="00D414F7">
        <w:trPr>
          <w:trHeight w:val="737"/>
        </w:trPr>
        <w:tc>
          <w:tcPr>
            <w:tcW w:w="1686" w:type="dxa"/>
            <w:tcBorders>
              <w:left w:val="single" w:sz="12" w:space="0" w:color="000000"/>
            </w:tcBorders>
            <w:vAlign w:val="center"/>
          </w:tcPr>
          <w:p w14:paraId="713EC53D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居住地址</w:t>
            </w:r>
          </w:p>
        </w:tc>
        <w:tc>
          <w:tcPr>
            <w:tcW w:w="8720" w:type="dxa"/>
            <w:gridSpan w:val="3"/>
            <w:tcBorders>
              <w:right w:val="single" w:sz="12" w:space="0" w:color="000000"/>
            </w:tcBorders>
            <w:vAlign w:val="center"/>
          </w:tcPr>
          <w:p w14:paraId="10219F1D" w14:textId="77777777" w:rsidR="005272E6" w:rsidRDefault="005272E6" w:rsidP="00545635">
            <w:pPr>
              <w:rPr>
                <w:rFonts w:ascii="標楷體" w:eastAsia="標楷體" w:hAnsi="標楷體" w:cs="標楷體"/>
              </w:rPr>
            </w:pPr>
          </w:p>
        </w:tc>
      </w:tr>
      <w:tr w:rsidR="00D414F7" w14:paraId="24E52DCC" w14:textId="77777777" w:rsidTr="00D414F7">
        <w:trPr>
          <w:trHeight w:val="2140"/>
        </w:trPr>
        <w:tc>
          <w:tcPr>
            <w:tcW w:w="1686" w:type="dxa"/>
            <w:vMerge w:val="restart"/>
            <w:tcBorders>
              <w:left w:val="single" w:sz="12" w:space="0" w:color="000000"/>
            </w:tcBorders>
            <w:vAlign w:val="center"/>
          </w:tcPr>
          <w:p w14:paraId="14E9821C" w14:textId="77777777" w:rsidR="00D414F7" w:rsidRPr="00090547" w:rsidRDefault="00D414F7" w:rsidP="00545635">
            <w:pPr>
              <w:jc w:val="center"/>
              <w:rPr>
                <w:rFonts w:ascii="標楷體" w:eastAsia="標楷體" w:hAnsi="標楷體" w:cs="標楷體"/>
              </w:rPr>
            </w:pPr>
            <w:r w:rsidRPr="00090547">
              <w:rPr>
                <w:rFonts w:ascii="標楷體" w:eastAsia="標楷體" w:hAnsi="標楷體" w:cs="Times New Roman"/>
                <w:bCs/>
                <w:color w:val="202020"/>
                <w:sz w:val="23"/>
                <w:szCs w:val="23"/>
                <w:shd w:val="clear" w:color="auto" w:fill="FFFFFF"/>
              </w:rPr>
              <w:t>兒童發展問題</w:t>
            </w:r>
          </w:p>
        </w:tc>
        <w:tc>
          <w:tcPr>
            <w:tcW w:w="8720" w:type="dxa"/>
            <w:gridSpan w:val="3"/>
            <w:tcBorders>
              <w:right w:val="single" w:sz="12" w:space="0" w:color="000000"/>
            </w:tcBorders>
            <w:vAlign w:val="center"/>
          </w:tcPr>
          <w:p w14:paraId="5D313620" w14:textId="77777777" w:rsidR="00D414F7" w:rsidRDefault="00D414F7" w:rsidP="0054563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疑似知覺動作發展遲緩(粗大動作、精細動作)</w:t>
            </w:r>
          </w:p>
          <w:p w14:paraId="43F64E2E" w14:textId="77777777" w:rsidR="00D414F7" w:rsidRDefault="00D414F7" w:rsidP="0054563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疑似語言發展遲緩(語言表達、語言理解)</w:t>
            </w:r>
          </w:p>
          <w:p w14:paraId="5B220B68" w14:textId="77777777" w:rsidR="00D414F7" w:rsidRDefault="00D414F7" w:rsidP="0054563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疑似認知發展遲緩</w:t>
            </w:r>
          </w:p>
          <w:p w14:paraId="441C86AC" w14:textId="77777777" w:rsidR="00D414F7" w:rsidRDefault="00D414F7" w:rsidP="00545635">
            <w:pPr>
              <w:jc w:val="both"/>
              <w:rPr>
                <w:rFonts w:ascii="標楷體" w:eastAsia="標楷體" w:hAnsi="標楷體" w:cs="標楷體"/>
              </w:rPr>
            </w:pPr>
            <w:r w:rsidRPr="008D110C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疑似社會情緒發展遲緩(情緒表現、環境適應、人際互動)</w:t>
            </w:r>
          </w:p>
          <w:p w14:paraId="156751EC" w14:textId="77777777" w:rsidR="00D414F7" w:rsidRDefault="00D414F7" w:rsidP="00545635">
            <w:pPr>
              <w:jc w:val="both"/>
              <w:rPr>
                <w:rFonts w:ascii="標楷體" w:eastAsia="標楷體" w:hAnsi="標楷體" w:cs="標楷體"/>
              </w:rPr>
            </w:pPr>
            <w:r w:rsidRPr="008D110C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疑似感官功能異常(聽力、視力)</w:t>
            </w:r>
          </w:p>
          <w:p w14:paraId="37BE919E" w14:textId="534BE794" w:rsidR="00D414F7" w:rsidRPr="008D110C" w:rsidRDefault="00D414F7" w:rsidP="00545635">
            <w:pPr>
              <w:jc w:val="both"/>
              <w:rPr>
                <w:rFonts w:ascii="標楷體" w:eastAsia="標楷體" w:hAnsi="標楷體" w:cs="標楷體"/>
              </w:rPr>
            </w:pPr>
            <w:r w:rsidRPr="008D110C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其他(說明：</w:t>
            </w:r>
            <w:r w:rsidRPr="00B561DE">
              <w:rPr>
                <w:rFonts w:ascii="標楷體" w:eastAsia="標楷體" w:hAnsi="標楷體" w:cs="標楷體" w:hint="eastAsia"/>
                <w:u w:val="single"/>
              </w:rPr>
              <w:t xml:space="preserve">                                                        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D414F7" w14:paraId="1369E434" w14:textId="77777777" w:rsidTr="00700B7A">
        <w:trPr>
          <w:trHeight w:val="1803"/>
        </w:trPr>
        <w:tc>
          <w:tcPr>
            <w:tcW w:w="1686" w:type="dxa"/>
            <w:vMerge/>
            <w:tcBorders>
              <w:left w:val="single" w:sz="12" w:space="0" w:color="000000"/>
            </w:tcBorders>
            <w:vAlign w:val="center"/>
          </w:tcPr>
          <w:p w14:paraId="7F13E61D" w14:textId="77777777" w:rsidR="00D414F7" w:rsidRPr="00090547" w:rsidRDefault="00D414F7" w:rsidP="00545635">
            <w:pPr>
              <w:jc w:val="center"/>
              <w:rPr>
                <w:rFonts w:ascii="標楷體" w:eastAsia="標楷體" w:hAnsi="標楷體" w:cs="Times New Roman"/>
                <w:bCs/>
                <w:color w:val="20202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8720" w:type="dxa"/>
            <w:gridSpan w:val="3"/>
            <w:tcBorders>
              <w:right w:val="single" w:sz="12" w:space="0" w:color="000000"/>
            </w:tcBorders>
          </w:tcPr>
          <w:p w14:paraId="48885244" w14:textId="77777777" w:rsidR="00D414F7" w:rsidRDefault="00D414F7" w:rsidP="00D414F7">
            <w:pPr>
              <w:rPr>
                <w:rFonts w:ascii="標楷體" w:eastAsia="標楷體" w:hAnsi="標楷體" w:cs="標楷體"/>
                <w:color w:val="808080" w:themeColor="background1" w:themeShade="80"/>
              </w:rPr>
            </w:pPr>
            <w:r w:rsidRPr="00C20570">
              <w:rPr>
                <w:rFonts w:ascii="標楷體" w:eastAsia="標楷體" w:hAnsi="標楷體" w:cs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cs="標楷體" w:hint="eastAsia"/>
                <w:color w:val="808080" w:themeColor="background1" w:themeShade="80"/>
              </w:rPr>
              <w:t>家長自行填寫，亦</w:t>
            </w:r>
            <w:r w:rsidRPr="00C20570">
              <w:rPr>
                <w:rFonts w:ascii="標楷體" w:eastAsia="標楷體" w:hAnsi="標楷體" w:cs="標楷體" w:hint="eastAsia"/>
                <w:color w:val="808080" w:themeColor="background1" w:themeShade="80"/>
              </w:rPr>
              <w:t>可請學校教師、社工協助填寫)</w:t>
            </w:r>
          </w:p>
          <w:p w14:paraId="396FDC79" w14:textId="327C2DF1" w:rsidR="00700B7A" w:rsidRPr="00700B7A" w:rsidRDefault="00700B7A" w:rsidP="00D414F7">
            <w:pPr>
              <w:rPr>
                <w:rFonts w:ascii="標楷體" w:eastAsia="標楷體" w:hAnsi="標楷體" w:cs="標楷體"/>
                <w:color w:val="808080" w:themeColor="background1" w:themeShade="80"/>
              </w:rPr>
            </w:pPr>
            <w:r w:rsidRPr="00700B7A">
              <w:rPr>
                <w:rFonts w:ascii="標楷體" w:eastAsia="標楷體" w:hAnsi="標楷體" w:cs="標楷體" w:hint="eastAsia"/>
              </w:rPr>
              <w:t>幼生概況:</w:t>
            </w:r>
          </w:p>
        </w:tc>
      </w:tr>
      <w:tr w:rsidR="00F8003F" w:rsidRPr="008734E5" w14:paraId="365E9BEA" w14:textId="77777777" w:rsidTr="00D414F7">
        <w:trPr>
          <w:trHeight w:val="1227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071AA4F5" w14:textId="77777777" w:rsidR="00F8003F" w:rsidRDefault="00F8003F" w:rsidP="00F8003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欲申請場次</w:t>
            </w:r>
          </w:p>
        </w:tc>
        <w:tc>
          <w:tcPr>
            <w:tcW w:w="8720" w:type="dxa"/>
            <w:gridSpan w:val="3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11659745" w14:textId="18A0958A" w:rsidR="00F8003F" w:rsidRDefault="00F8003F" w:rsidP="00F8003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114年10月15日(三)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上午-金峰鄉</w:t>
            </w:r>
            <w:r>
              <w:rPr>
                <w:rFonts w:ascii="標楷體" w:eastAsia="標楷體" w:hAnsi="標楷體" w:cs="標楷體" w:hint="eastAsia"/>
              </w:rPr>
              <w:t>(介達國小)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下午-太麻里鄉</w:t>
            </w:r>
            <w:r>
              <w:rPr>
                <w:rFonts w:ascii="標楷體" w:eastAsia="標楷體" w:hAnsi="標楷體" w:cs="標楷體" w:hint="eastAsia"/>
              </w:rPr>
              <w:t>(大王國小)</w:t>
            </w:r>
          </w:p>
          <w:p w14:paraId="676204CA" w14:textId="50BA1FAA" w:rsidR="00F8003F" w:rsidRPr="00EE6CFC" w:rsidRDefault="00F8003F" w:rsidP="00F8003F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114年10月</w:t>
            </w:r>
            <w:r>
              <w:rPr>
                <w:rFonts w:ascii="標楷體" w:eastAsia="標楷體" w:hAnsi="標楷體" w:cs="標楷體" w:hint="eastAsia"/>
              </w:rPr>
              <w:t>22</w:t>
            </w:r>
            <w:r>
              <w:rPr>
                <w:rFonts w:ascii="標楷體" w:eastAsia="標楷體" w:hAnsi="標楷體" w:cs="標楷體" w:hint="eastAsia"/>
              </w:rPr>
              <w:t xml:space="preserve">日(三)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上午-金峰鄉、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下午-太麻里鄉</w:t>
            </w:r>
            <w:bookmarkStart w:id="0" w:name="_GoBack"/>
            <w:bookmarkEnd w:id="0"/>
          </w:p>
        </w:tc>
      </w:tr>
      <w:tr w:rsidR="00F8003F" w14:paraId="3FC0F2FA" w14:textId="77777777" w:rsidTr="00D414F7">
        <w:trPr>
          <w:trHeight w:val="1427"/>
        </w:trPr>
        <w:tc>
          <w:tcPr>
            <w:tcW w:w="1686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66903460" w14:textId="22000B1C" w:rsidR="00F8003F" w:rsidRDefault="00F8003F" w:rsidP="00F8003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至市區聯合評估中心之交通困難原因</w:t>
            </w:r>
          </w:p>
        </w:tc>
        <w:tc>
          <w:tcPr>
            <w:tcW w:w="8720" w:type="dxa"/>
            <w:gridSpan w:val="3"/>
            <w:tcBorders>
              <w:top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53634F2" w14:textId="77777777" w:rsidR="00F8003F" w:rsidRDefault="00F8003F" w:rsidP="00F8003F">
            <w:pPr>
              <w:jc w:val="both"/>
              <w:rPr>
                <w:rFonts w:ascii="標楷體" w:eastAsia="標楷體" w:hAnsi="標楷體" w:cs="標楷體"/>
                <w:color w:val="808080" w:themeColor="background1" w:themeShade="80"/>
              </w:rPr>
            </w:pPr>
            <w:r w:rsidRPr="00C20570">
              <w:rPr>
                <w:rFonts w:ascii="標楷體" w:eastAsia="標楷體" w:hAnsi="標楷體" w:cs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cs="標楷體" w:hint="eastAsia"/>
                <w:color w:val="808080" w:themeColor="background1" w:themeShade="80"/>
              </w:rPr>
              <w:t>家長自行填寫，亦</w:t>
            </w:r>
            <w:r w:rsidRPr="00C20570">
              <w:rPr>
                <w:rFonts w:ascii="標楷體" w:eastAsia="標楷體" w:hAnsi="標楷體" w:cs="標楷體" w:hint="eastAsia"/>
                <w:color w:val="808080" w:themeColor="background1" w:themeShade="80"/>
              </w:rPr>
              <w:t>可請學校教師、社工協助填寫)</w:t>
            </w:r>
          </w:p>
          <w:p w14:paraId="4B99FB3C" w14:textId="77777777" w:rsidR="00F8003F" w:rsidRDefault="00F8003F" w:rsidP="00F8003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簡述：</w:t>
            </w:r>
          </w:p>
          <w:p w14:paraId="6D480609" w14:textId="77777777" w:rsidR="00F8003F" w:rsidRDefault="00F8003F" w:rsidP="00F8003F">
            <w:pPr>
              <w:jc w:val="both"/>
              <w:rPr>
                <w:rFonts w:ascii="標楷體" w:eastAsia="標楷體" w:hAnsi="標楷體" w:cs="標楷體"/>
              </w:rPr>
            </w:pPr>
          </w:p>
          <w:p w14:paraId="7F1C6DEB" w14:textId="77777777" w:rsidR="00F8003F" w:rsidRDefault="00F8003F" w:rsidP="00F8003F">
            <w:pPr>
              <w:jc w:val="both"/>
              <w:rPr>
                <w:rFonts w:ascii="標楷體" w:eastAsia="標楷體" w:hAnsi="標楷體" w:cs="標楷體"/>
              </w:rPr>
            </w:pPr>
          </w:p>
          <w:p w14:paraId="00B1CAE2" w14:textId="77777777" w:rsidR="00F8003F" w:rsidRDefault="00F8003F" w:rsidP="00F8003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68364779" w14:textId="77777777" w:rsidR="005272E6" w:rsidRDefault="005272E6" w:rsidP="005272E6">
      <w:pPr>
        <w:spacing w:before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法定代理人或監護人(家長)簽章：</w:t>
      </w:r>
      <w:r>
        <w:rPr>
          <w:rFonts w:ascii="標楷體" w:eastAsia="標楷體" w:hAnsi="標楷體" w:cs="標楷體"/>
          <w:color w:val="000000"/>
          <w:u w:val="single"/>
        </w:rPr>
        <w:t>             </w:t>
      </w:r>
      <w:r>
        <w:rPr>
          <w:rFonts w:ascii="標楷體" w:eastAsia="標楷體" w:hAnsi="標楷體" w:cs="標楷體" w:hint="eastAsia"/>
          <w:color w:val="000000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</w:rPr>
        <w:t>填表日期：民國</w:t>
      </w:r>
      <w:r>
        <w:rPr>
          <w:rFonts w:ascii="標楷體" w:eastAsia="標楷體" w:hAnsi="標楷體" w:cs="標楷體"/>
          <w:color w:val="000000"/>
          <w:u w:val="single"/>
        </w:rPr>
        <w:t xml:space="preserve">      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  <w:u w:val="single"/>
        </w:rPr>
        <w:t xml:space="preserve">      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  <w:u w:val="single"/>
        </w:rPr>
        <w:t>     </w:t>
      </w:r>
      <w:r>
        <w:rPr>
          <w:rFonts w:ascii="標楷體" w:eastAsia="標楷體" w:hAnsi="標楷體" w:cs="標楷體"/>
          <w:color w:val="000000"/>
        </w:rPr>
        <w:t>日</w:t>
      </w:r>
    </w:p>
    <w:p w14:paraId="6D8EE814" w14:textId="66EEDB1F" w:rsidR="005272E6" w:rsidRDefault="005272E6" w:rsidP="005272E6">
      <w:pPr>
        <w:spacing w:befor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單位</w:t>
      </w:r>
      <w:r w:rsidRPr="005272E6">
        <w:rPr>
          <w:rFonts w:ascii="標楷體" w:eastAsia="標楷體" w:hAnsi="標楷體" w:cs="標楷體" w:hint="eastAsia"/>
        </w:rPr>
        <w:t>承辦人：</w:t>
      </w:r>
      <w:r w:rsidR="00161393">
        <w:rPr>
          <w:rFonts w:ascii="標楷體" w:eastAsia="標楷體" w:hAnsi="標楷體" w:cs="標楷體" w:hint="eastAsia"/>
        </w:rPr>
        <w:t xml:space="preserve">                  </w:t>
      </w:r>
      <w:r w:rsidRPr="005272E6">
        <w:rPr>
          <w:rFonts w:ascii="標楷體" w:eastAsia="標楷體" w:hAnsi="標楷體" w:cs="標楷體" w:hint="eastAsia"/>
        </w:rPr>
        <w:t>聯絡電話：</w:t>
      </w:r>
      <w:r w:rsidRPr="005272E6">
        <w:rPr>
          <w:rFonts w:ascii="標楷體" w:eastAsia="標楷體" w:hAnsi="標楷體" w:cs="標楷體"/>
        </w:rPr>
        <w:t xml:space="preserve">       </w:t>
      </w:r>
      <w:r w:rsidR="00161393">
        <w:rPr>
          <w:rFonts w:ascii="標楷體" w:eastAsia="標楷體" w:hAnsi="標楷體" w:cs="標楷體" w:hint="eastAsia"/>
        </w:rPr>
        <w:t xml:space="preserve">   </w:t>
      </w:r>
      <w:r w:rsidRPr="005272E6">
        <w:rPr>
          <w:rFonts w:ascii="標楷體" w:eastAsia="標楷體" w:hAnsi="標楷體" w:cs="標楷體" w:hint="eastAsia"/>
        </w:rPr>
        <w:t>分機</w:t>
      </w:r>
    </w:p>
    <w:p w14:paraId="74591CC9" w14:textId="77777777" w:rsidR="00161393" w:rsidRPr="005272E6" w:rsidRDefault="00161393" w:rsidP="005272E6">
      <w:pPr>
        <w:spacing w:before="240"/>
        <w:rPr>
          <w:rFonts w:ascii="標楷體" w:eastAsia="標楷體" w:hAnsi="標楷體" w:cs="標楷體"/>
        </w:rPr>
      </w:pPr>
    </w:p>
    <w:p w14:paraId="571DB045" w14:textId="77777777" w:rsidR="00F47F3E" w:rsidRPr="00161393" w:rsidRDefault="00F47F3E" w:rsidP="00F47F3E">
      <w:pPr>
        <w:jc w:val="both"/>
        <w:rPr>
          <w:rFonts w:ascii="標楷體" w:eastAsia="標楷體" w:hAnsi="標楷體"/>
          <w:szCs w:val="24"/>
        </w:rPr>
      </w:pPr>
      <w:r w:rsidRPr="00161393">
        <w:rPr>
          <w:rFonts w:ascii="標楷體" w:eastAsia="標楷體" w:hAnsi="標楷體" w:cs="標楷體" w:hint="eastAsia"/>
          <w:color w:val="000000"/>
          <w:szCs w:val="28"/>
        </w:rPr>
        <w:t>本表填寫完成後，請於</w:t>
      </w:r>
      <w:r w:rsidRPr="00161393">
        <w:rPr>
          <w:rFonts w:ascii="標楷體" w:eastAsia="標楷體" w:hAnsi="標楷體"/>
          <w:szCs w:val="24"/>
        </w:rPr>
        <w:t>各場次</w:t>
      </w:r>
      <w:r w:rsidRPr="00161393">
        <w:rPr>
          <w:rFonts w:ascii="標楷體" w:eastAsia="標楷體" w:hAnsi="標楷體" w:hint="eastAsia"/>
          <w:szCs w:val="24"/>
        </w:rPr>
        <w:t>收件期限前繳交。</w:t>
      </w:r>
    </w:p>
    <w:p w14:paraId="44F1C7EB" w14:textId="44060CDC" w:rsidR="005272E6" w:rsidRPr="00FF3154" w:rsidRDefault="00F47F3E" w:rsidP="00F47F3E">
      <w:pPr>
        <w:jc w:val="both"/>
        <w:rPr>
          <w:rFonts w:ascii="標楷體" w:eastAsia="標楷體" w:hAnsi="標楷體" w:cs="標楷體"/>
          <w:color w:val="FF0000"/>
        </w:rPr>
      </w:pPr>
      <w:r w:rsidRPr="00AE72B9">
        <w:rPr>
          <w:rFonts w:ascii="標楷體" w:eastAsia="標楷體" w:hAnsi="標楷體"/>
          <w:szCs w:val="24"/>
        </w:rPr>
        <w:t>請以學生為單位掃描成PDF檔(每位學生掃描成1個PDF檔)檔名請編號並寫上學生姓名，於期限內寄至承辦人信箱</w:t>
      </w:r>
      <w:r w:rsidRPr="004800A7">
        <w:rPr>
          <w:rFonts w:ascii="標楷體" w:eastAsia="標楷體" w:hAnsi="標楷體"/>
          <w:szCs w:val="24"/>
        </w:rPr>
        <w:t>(</w:t>
      </w:r>
      <w:r w:rsidR="004800A7" w:rsidRPr="004800A7">
        <w:rPr>
          <w:rFonts w:ascii="標楷體" w:eastAsia="標楷體" w:hAnsi="標楷體"/>
          <w:szCs w:val="24"/>
        </w:rPr>
        <w:t>yifan630@ttct.edu.tw</w:t>
      </w:r>
      <w:r w:rsidRPr="004800A7">
        <w:rPr>
          <w:rFonts w:ascii="標楷體" w:eastAsia="標楷體" w:hAnsi="標楷體"/>
          <w:szCs w:val="24"/>
        </w:rPr>
        <w:t>)</w:t>
      </w:r>
      <w:r w:rsidRPr="00AE72B9">
        <w:rPr>
          <w:rFonts w:ascii="標楷體" w:eastAsia="標楷體" w:hAnsi="標楷體"/>
          <w:szCs w:val="24"/>
        </w:rPr>
        <w:t>，請先自行確認申請表掃描檔是否清楚可辨識。</w:t>
      </w:r>
      <w:r w:rsidR="005272E6" w:rsidRPr="00B0438A">
        <w:rPr>
          <w:rFonts w:ascii="標楷體" w:eastAsia="標楷體" w:hAnsi="標楷體"/>
          <w:szCs w:val="24"/>
        </w:rPr>
        <w:br w:type="page"/>
      </w:r>
    </w:p>
    <w:p w14:paraId="0E83F789" w14:textId="24DF4D0D" w:rsidR="008B4A80" w:rsidRDefault="000C5C15" w:rsidP="002B2CED">
      <w:pPr>
        <w:rPr>
          <w:rFonts w:eastAsia="標楷體"/>
        </w:rPr>
      </w:pPr>
      <w:r>
        <w:rPr>
          <w:rFonts w:eastAsia="標楷體" w:hint="eastAsia"/>
        </w:rPr>
        <w:lastRenderedPageBreak/>
        <w:t>附件</w:t>
      </w:r>
      <w:r w:rsidR="005272E6">
        <w:rPr>
          <w:rFonts w:eastAsia="標楷體" w:hint="eastAsia"/>
        </w:rPr>
        <w:t>3</w:t>
      </w:r>
    </w:p>
    <w:p w14:paraId="17F93F6E" w14:textId="77777777" w:rsidR="005272E6" w:rsidRDefault="005272E6" w:rsidP="002B2CED">
      <w:pPr>
        <w:rPr>
          <w:rFonts w:eastAsia="標楷體"/>
        </w:rPr>
      </w:pPr>
    </w:p>
    <w:p w14:paraId="32A14BB2" w14:textId="6478E401" w:rsidR="005272E6" w:rsidRPr="0050396F" w:rsidRDefault="005272E6" w:rsidP="005272E6">
      <w:pPr>
        <w:jc w:val="center"/>
        <w:rPr>
          <w:rFonts w:ascii="標楷體" w:eastAsia="標楷體" w:hAnsi="標楷體"/>
          <w:b/>
          <w:szCs w:val="24"/>
        </w:rPr>
      </w:pPr>
      <w:r w:rsidRPr="0050396F">
        <w:rPr>
          <w:rFonts w:ascii="標楷體" w:eastAsia="標楷體" w:hAnsi="標楷體" w:hint="eastAsia"/>
          <w:b/>
          <w:sz w:val="28"/>
          <w:szCs w:val="24"/>
        </w:rPr>
        <w:t>1</w:t>
      </w:r>
      <w:r w:rsidRPr="0050396F">
        <w:rPr>
          <w:rFonts w:ascii="標楷體" w:eastAsia="標楷體" w:hAnsi="標楷體"/>
          <w:b/>
          <w:sz w:val="28"/>
          <w:szCs w:val="24"/>
        </w:rPr>
        <w:t>1</w:t>
      </w:r>
      <w:r w:rsidR="00161393">
        <w:rPr>
          <w:rFonts w:ascii="標楷體" w:eastAsia="標楷體" w:hAnsi="標楷體" w:hint="eastAsia"/>
          <w:b/>
          <w:sz w:val="28"/>
          <w:szCs w:val="24"/>
        </w:rPr>
        <w:t>4</w:t>
      </w:r>
      <w:r w:rsidRPr="0050396F">
        <w:rPr>
          <w:rFonts w:ascii="標楷體" w:eastAsia="標楷體" w:hAnsi="標楷體" w:hint="eastAsia"/>
          <w:b/>
          <w:sz w:val="28"/>
          <w:szCs w:val="24"/>
        </w:rPr>
        <w:t>年臺東縣</w:t>
      </w:r>
      <w:r w:rsidRPr="00411D03">
        <w:rPr>
          <w:rFonts w:ascii="標楷體" w:eastAsia="標楷體" w:hAnsi="標楷體" w:hint="eastAsia"/>
          <w:b/>
          <w:sz w:val="28"/>
          <w:szCs w:val="24"/>
        </w:rPr>
        <w:t>外展式兒童發展聯合評估</w:t>
      </w:r>
      <w:r w:rsidRPr="0050396F">
        <w:rPr>
          <w:rFonts w:ascii="標楷體" w:eastAsia="標楷體" w:hAnsi="標楷體" w:hint="eastAsia"/>
          <w:b/>
          <w:sz w:val="28"/>
          <w:szCs w:val="24"/>
        </w:rPr>
        <w:t>通知單暨同意書</w:t>
      </w:r>
    </w:p>
    <w:p w14:paraId="70E1CA12" w14:textId="77777777" w:rsidR="005272E6" w:rsidRPr="0037743E" w:rsidRDefault="005272E6" w:rsidP="005272E6">
      <w:pPr>
        <w:rPr>
          <w:rFonts w:ascii="標楷體" w:eastAsia="標楷體" w:hAnsi="標楷體"/>
          <w:sz w:val="28"/>
          <w:szCs w:val="24"/>
        </w:rPr>
      </w:pPr>
      <w:r w:rsidRPr="0037743E">
        <w:rPr>
          <w:rFonts w:ascii="標楷體" w:eastAsia="標楷體" w:hAnsi="標楷體" w:hint="eastAsia"/>
          <w:sz w:val="28"/>
          <w:szCs w:val="24"/>
        </w:rPr>
        <w:t>親愛的家長或監護人平安：</w:t>
      </w:r>
    </w:p>
    <w:p w14:paraId="21120FA6" w14:textId="0F1EA6A5" w:rsidR="005272E6" w:rsidRDefault="005272E6" w:rsidP="00CD50BB">
      <w:pPr>
        <w:jc w:val="both"/>
        <w:rPr>
          <w:rFonts w:ascii="標楷體" w:eastAsia="標楷體" w:hAnsi="標楷體"/>
          <w:sz w:val="28"/>
          <w:szCs w:val="24"/>
        </w:rPr>
      </w:pPr>
      <w:r w:rsidRPr="0037743E">
        <w:rPr>
          <w:rFonts w:ascii="標楷體" w:eastAsia="標楷體" w:hAnsi="標楷體" w:hint="eastAsia"/>
          <w:sz w:val="28"/>
          <w:szCs w:val="24"/>
        </w:rPr>
        <w:t>貴子弟________________ 申請1</w:t>
      </w:r>
      <w:r w:rsidR="00385CD6">
        <w:rPr>
          <w:rFonts w:ascii="標楷體" w:eastAsia="標楷體" w:hAnsi="標楷體"/>
          <w:sz w:val="28"/>
          <w:szCs w:val="24"/>
        </w:rPr>
        <w:t>1</w:t>
      </w:r>
      <w:r w:rsidR="00161393">
        <w:rPr>
          <w:rFonts w:ascii="標楷體" w:eastAsia="標楷體" w:hAnsi="標楷體" w:hint="eastAsia"/>
          <w:sz w:val="28"/>
          <w:szCs w:val="24"/>
        </w:rPr>
        <w:t>4</w:t>
      </w:r>
      <w:r w:rsidRPr="0037743E">
        <w:rPr>
          <w:rFonts w:ascii="標楷體" w:eastAsia="標楷體" w:hAnsi="標楷體" w:hint="eastAsia"/>
          <w:sz w:val="28"/>
          <w:szCs w:val="24"/>
        </w:rPr>
        <w:t>年臺東縣</w:t>
      </w:r>
      <w:r w:rsidRPr="00411D03">
        <w:rPr>
          <w:rFonts w:ascii="標楷體" w:eastAsia="標楷體" w:hAnsi="標楷體" w:hint="eastAsia"/>
          <w:sz w:val="28"/>
          <w:szCs w:val="24"/>
        </w:rPr>
        <w:t>外展式兒童發展聯合評估</w:t>
      </w:r>
      <w:r w:rsidRPr="0037743E">
        <w:rPr>
          <w:rFonts w:ascii="標楷體" w:eastAsia="標楷體" w:hAnsi="標楷體" w:hint="eastAsia"/>
          <w:sz w:val="28"/>
          <w:szCs w:val="24"/>
        </w:rPr>
        <w:t>，係由臺東馬偕醫院團隊到校進行兒童聯合發展評估，包含認知、語言、知覺動作發展、社會情緒及感官等項目，評估結果報告經由專科醫師判定後</w:t>
      </w:r>
      <w:r>
        <w:rPr>
          <w:rFonts w:ascii="標楷體" w:eastAsia="標楷體" w:hAnsi="標楷體" w:hint="eastAsia"/>
          <w:sz w:val="28"/>
          <w:szCs w:val="24"/>
        </w:rPr>
        <w:t>，將</w:t>
      </w:r>
      <w:r w:rsidRPr="0037743E">
        <w:rPr>
          <w:rFonts w:ascii="標楷體" w:eastAsia="標楷體" w:hAnsi="標楷體" w:hint="eastAsia"/>
          <w:sz w:val="28"/>
          <w:szCs w:val="24"/>
        </w:rPr>
        <w:t>提供後續療育建議。</w:t>
      </w:r>
    </w:p>
    <w:p w14:paraId="4CEF1790" w14:textId="77777777" w:rsidR="005272E6" w:rsidRDefault="005272E6" w:rsidP="005272E6">
      <w:pPr>
        <w:rPr>
          <w:rFonts w:eastAsia="標楷體"/>
          <w:b/>
          <w:sz w:val="28"/>
          <w:szCs w:val="28"/>
          <w:u w:val="single"/>
          <w:shd w:val="pct15" w:color="auto" w:fill="FFFFFF"/>
        </w:rPr>
      </w:pPr>
      <w:r w:rsidRPr="00923A3A">
        <w:rPr>
          <w:rFonts w:eastAsia="標楷體" w:hint="eastAsia"/>
          <w:b/>
          <w:sz w:val="28"/>
          <w:szCs w:val="28"/>
          <w:shd w:val="pct15" w:color="auto" w:fill="FFFFFF"/>
        </w:rPr>
        <w:t>※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評估日期：</w:t>
      </w:r>
      <w:r w:rsidRPr="0037743E"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 xml:space="preserve">   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 xml:space="preserve">  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>年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 xml:space="preserve">     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>月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 xml:space="preserve">     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>日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 xml:space="preserve"> (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>星期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 xml:space="preserve">   )</w:t>
      </w:r>
    </w:p>
    <w:p w14:paraId="0B67DB5D" w14:textId="77777777" w:rsidR="005272E6" w:rsidRDefault="005272E6" w:rsidP="005272E6">
      <w:pPr>
        <w:rPr>
          <w:rFonts w:eastAsia="標楷體"/>
          <w:b/>
          <w:sz w:val="28"/>
          <w:szCs w:val="28"/>
          <w:shd w:val="pct15" w:color="auto" w:fill="FFFFFF"/>
        </w:rPr>
      </w:pPr>
      <w:r w:rsidRPr="00923A3A">
        <w:rPr>
          <w:rFonts w:eastAsia="標楷體" w:hint="eastAsia"/>
          <w:b/>
          <w:sz w:val="28"/>
          <w:szCs w:val="28"/>
          <w:shd w:val="pct15" w:color="auto" w:fill="FFFFFF"/>
        </w:rPr>
        <w:t>※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評估地點：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_______________________________</w:t>
      </w:r>
    </w:p>
    <w:p w14:paraId="2A572F6A" w14:textId="77777777" w:rsidR="005272E6" w:rsidRDefault="005272E6" w:rsidP="005272E6">
      <w:pPr>
        <w:rPr>
          <w:rFonts w:eastAsia="標楷體"/>
          <w:b/>
          <w:sz w:val="28"/>
          <w:szCs w:val="28"/>
          <w:shd w:val="pct15" w:color="auto" w:fill="FFFFFF"/>
        </w:rPr>
      </w:pPr>
      <w:r w:rsidRPr="00923A3A">
        <w:rPr>
          <w:rFonts w:eastAsia="標楷體" w:hint="eastAsia"/>
          <w:b/>
          <w:sz w:val="28"/>
          <w:szCs w:val="28"/>
          <w:shd w:val="pct15" w:color="auto" w:fill="FFFFFF"/>
        </w:rPr>
        <w:t>※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承辦人員聯絡電話：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_______________________</w:t>
      </w:r>
    </w:p>
    <w:p w14:paraId="6DC2CAEC" w14:textId="77777777" w:rsidR="005272E6" w:rsidRPr="005272E6" w:rsidRDefault="005272E6" w:rsidP="005272E6">
      <w:pPr>
        <w:rPr>
          <w:rFonts w:eastAsia="標楷體"/>
          <w:b/>
          <w:szCs w:val="28"/>
          <w:shd w:val="pct15" w:color="auto" w:fill="FFFFFF"/>
        </w:rPr>
      </w:pPr>
      <w:r w:rsidRPr="005272E6">
        <w:rPr>
          <w:rFonts w:eastAsia="標楷體" w:hint="eastAsia"/>
          <w:b/>
          <w:szCs w:val="28"/>
          <w:shd w:val="pct15" w:color="auto" w:fill="FFFFFF"/>
        </w:rPr>
        <w:t>※上述評估時間及地點如有異動，請盡速聯繫承辦人，以利相關事項調整，避免醫療資源浪費。</w:t>
      </w:r>
    </w:p>
    <w:p w14:paraId="64EFC2A2" w14:textId="77777777" w:rsidR="005272E6" w:rsidRDefault="005272E6" w:rsidP="005272E6">
      <w:pPr>
        <w:rPr>
          <w:rFonts w:eastAsia="標楷體"/>
          <w:color w:val="FF0000"/>
          <w:szCs w:val="28"/>
        </w:rPr>
      </w:pPr>
    </w:p>
    <w:p w14:paraId="5D0AA747" w14:textId="77777777" w:rsidR="005272E6" w:rsidRPr="0050396F" w:rsidRDefault="005272E6" w:rsidP="005272E6">
      <w:pPr>
        <w:rPr>
          <w:rFonts w:ascii="標楷體" w:eastAsia="標楷體" w:hAnsi="標楷體"/>
          <w:color w:val="FF0000"/>
          <w:szCs w:val="24"/>
        </w:rPr>
      </w:pPr>
    </w:p>
    <w:p w14:paraId="7CC0343E" w14:textId="77777777" w:rsidR="005272E6" w:rsidRPr="00923A3A" w:rsidRDefault="005272E6" w:rsidP="005272E6">
      <w:pPr>
        <w:adjustRightInd w:val="0"/>
        <w:snapToGrid w:val="0"/>
        <w:rPr>
          <w:rFonts w:eastAsia="標楷體"/>
          <w:b/>
          <w:bCs/>
          <w:sz w:val="28"/>
          <w:szCs w:val="28"/>
          <w:shd w:val="pct15" w:color="auto" w:fill="FFFFFF"/>
        </w:rPr>
      </w:pPr>
    </w:p>
    <w:tbl>
      <w:tblPr>
        <w:tblStyle w:val="a5"/>
        <w:tblW w:w="10475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0475"/>
      </w:tblGrid>
      <w:tr w:rsidR="005272E6" w:rsidRPr="00B90A33" w14:paraId="7A6A0623" w14:textId="77777777" w:rsidTr="00545635">
        <w:trPr>
          <w:trHeight w:val="704"/>
        </w:trPr>
        <w:tc>
          <w:tcPr>
            <w:tcW w:w="10475" w:type="dxa"/>
          </w:tcPr>
          <w:p w14:paraId="74A12C7A" w14:textId="77777777" w:rsidR="005272E6" w:rsidRDefault="005272E6" w:rsidP="00545635">
            <w:pPr>
              <w:spacing w:line="288" w:lineRule="auto"/>
              <w:jc w:val="center"/>
              <w:rPr>
                <w:rFonts w:eastAsia="標楷體" w:hAnsi="標楷體"/>
                <w:b/>
                <w:bCs/>
                <w:sz w:val="32"/>
              </w:rPr>
            </w:pPr>
            <w:r w:rsidRPr="00B90A33">
              <w:rPr>
                <w:rFonts w:eastAsia="標楷體" w:hAnsi="標楷體"/>
                <w:b/>
                <w:bCs/>
                <w:sz w:val="32"/>
              </w:rPr>
              <w:t>家長</w:t>
            </w:r>
            <w:r>
              <w:rPr>
                <w:rFonts w:eastAsia="標楷體" w:hAnsi="標楷體"/>
                <w:b/>
                <w:bCs/>
                <w:sz w:val="32"/>
              </w:rPr>
              <w:t>同意書</w:t>
            </w:r>
          </w:p>
          <w:p w14:paraId="66342B32" w14:textId="77777777" w:rsidR="005272E6" w:rsidRPr="005272E6" w:rsidRDefault="005272E6" w:rsidP="00545635">
            <w:pPr>
              <w:spacing w:line="288" w:lineRule="auto"/>
              <w:ind w:firstLineChars="100" w:firstLine="280"/>
              <w:rPr>
                <w:rFonts w:eastAsia="標楷體"/>
                <w:b/>
                <w:bCs/>
                <w:sz w:val="28"/>
                <w:szCs w:val="28"/>
              </w:rPr>
            </w:pPr>
            <w:r w:rsidRPr="005272E6">
              <w:rPr>
                <w:rFonts w:eastAsia="標楷體" w:hAnsi="標楷體"/>
                <w:b/>
                <w:bCs/>
                <w:sz w:val="28"/>
                <w:szCs w:val="28"/>
              </w:rPr>
              <w:t>請家長勾選並簽章</w:t>
            </w:r>
            <w:r>
              <w:rPr>
                <w:rFonts w:eastAsia="標楷體" w:hAnsi="標楷體"/>
                <w:b/>
                <w:bCs/>
                <w:sz w:val="28"/>
                <w:szCs w:val="28"/>
              </w:rPr>
              <w:t>，並於評估當日</w:t>
            </w:r>
            <w:r w:rsidRPr="005272E6">
              <w:rPr>
                <w:rFonts w:eastAsia="標楷體" w:hAnsi="標楷體" w:hint="eastAsia"/>
                <w:b/>
                <w:bCs/>
                <w:sz w:val="28"/>
                <w:szCs w:val="28"/>
              </w:rPr>
              <w:t>繳回</w:t>
            </w:r>
          </w:p>
        </w:tc>
      </w:tr>
      <w:tr w:rsidR="005272E6" w:rsidRPr="00B90A33" w14:paraId="63CE7B39" w14:textId="77777777" w:rsidTr="00545635">
        <w:trPr>
          <w:trHeight w:val="2914"/>
        </w:trPr>
        <w:tc>
          <w:tcPr>
            <w:tcW w:w="10475" w:type="dxa"/>
          </w:tcPr>
          <w:p w14:paraId="507A58E9" w14:textId="77777777" w:rsidR="005272E6" w:rsidRDefault="005272E6" w:rsidP="00545635">
            <w:pPr>
              <w:spacing w:line="288" w:lineRule="auto"/>
              <w:ind w:firstLineChars="100" w:firstLine="240"/>
              <w:rPr>
                <w:rFonts w:eastAsia="標楷體" w:hAnsi="標楷體"/>
              </w:rPr>
            </w:pPr>
            <w:r w:rsidRPr="00B90A33">
              <w:rPr>
                <w:rFonts w:eastAsia="標楷體"/>
              </w:rPr>
              <w:sym w:font="Webdings" w:char="F063"/>
            </w:r>
            <w:r w:rsidRPr="00B90A33">
              <w:rPr>
                <w:rFonts w:eastAsia="標楷體"/>
              </w:rPr>
              <w:t xml:space="preserve"> </w:t>
            </w:r>
            <w:r w:rsidRPr="00B90A33">
              <w:rPr>
                <w:rFonts w:eastAsia="標楷體" w:hAnsi="標楷體"/>
              </w:rPr>
              <w:t>同意</w:t>
            </w:r>
            <w:r>
              <w:rPr>
                <w:rFonts w:eastAsia="標楷體" w:hAnsi="標楷體" w:hint="eastAsia"/>
              </w:rPr>
              <w:t>接受</w:t>
            </w:r>
            <w:r w:rsidRPr="00411D03">
              <w:rPr>
                <w:rFonts w:eastAsia="標楷體" w:hAnsi="標楷體" w:hint="eastAsia"/>
              </w:rPr>
              <w:t>外展式兒童發展聯合評估</w:t>
            </w:r>
          </w:p>
          <w:p w14:paraId="00B1C794" w14:textId="637B72B4" w:rsidR="005272E6" w:rsidRDefault="005272E6" w:rsidP="00545635">
            <w:pPr>
              <w:spacing w:line="288" w:lineRule="auto"/>
              <w:ind w:firstLineChars="100" w:firstLine="240"/>
              <w:rPr>
                <w:rFonts w:eastAsia="標楷體"/>
              </w:rPr>
            </w:pPr>
            <w:r w:rsidRPr="00B90A33">
              <w:rPr>
                <w:rFonts w:eastAsia="標楷體"/>
              </w:rPr>
              <w:sym w:font="Webdings" w:char="F063"/>
            </w:r>
            <w:r w:rsidRPr="00B90A33">
              <w:rPr>
                <w:rFonts w:eastAsia="標楷體"/>
              </w:rPr>
              <w:t xml:space="preserve"> </w:t>
            </w:r>
            <w:r w:rsidRPr="00B90A33">
              <w:rPr>
                <w:rFonts w:eastAsia="標楷體" w:hAnsi="標楷體"/>
              </w:rPr>
              <w:t>不同意</w:t>
            </w:r>
            <w:r>
              <w:rPr>
                <w:rFonts w:eastAsia="標楷體" w:hAnsi="標楷體" w:hint="eastAsia"/>
              </w:rPr>
              <w:t>接受</w:t>
            </w:r>
            <w:r w:rsidRPr="00411D03">
              <w:rPr>
                <w:rFonts w:eastAsia="標楷體" w:hAnsi="標楷體" w:hint="eastAsia"/>
              </w:rPr>
              <w:t>外展式兒童發展聯合評估</w:t>
            </w:r>
            <w:r w:rsidR="00F23A9B">
              <w:rPr>
                <w:rFonts w:eastAsia="標楷體" w:hint="eastAsia"/>
              </w:rPr>
              <w:t>（</w:t>
            </w:r>
            <w:r w:rsidRPr="00B90A33">
              <w:rPr>
                <w:rFonts w:eastAsia="標楷體" w:hAnsi="標楷體"/>
              </w:rPr>
              <w:t>原因</w:t>
            </w:r>
            <w:r>
              <w:rPr>
                <w:rFonts w:eastAsia="標楷體" w:hint="eastAsia"/>
              </w:rPr>
              <w:t>：</w:t>
            </w:r>
            <w:r w:rsidRPr="00B90A33">
              <w:rPr>
                <w:rFonts w:eastAsia="標楷體"/>
              </w:rPr>
              <w:sym w:font="Webdings" w:char="F063"/>
            </w:r>
            <w:r w:rsidRPr="00B90A33">
              <w:rPr>
                <w:rFonts w:eastAsia="標楷體" w:hAnsi="標楷體"/>
              </w:rPr>
              <w:t>自行就醫</w:t>
            </w:r>
            <w:r w:rsidRPr="00B90A33">
              <w:rPr>
                <w:rFonts w:eastAsia="標楷體"/>
              </w:rPr>
              <w:sym w:font="Webdings" w:char="F063"/>
            </w:r>
            <w:r>
              <w:rPr>
                <w:rFonts w:eastAsia="標楷體" w:hAnsi="標楷體"/>
              </w:rPr>
              <w:t>其他</w:t>
            </w:r>
            <w:r w:rsidR="00F23A9B">
              <w:rPr>
                <w:rFonts w:eastAsia="標楷體" w:hAnsi="標楷體" w:hint="eastAsia"/>
              </w:rPr>
              <w:t>_</w:t>
            </w:r>
            <w:r w:rsidR="00F23A9B">
              <w:rPr>
                <w:rFonts w:eastAsia="標楷體" w:hAnsi="標楷體" w:hint="eastAsia"/>
              </w:rPr>
              <w:t>＿</w:t>
            </w:r>
            <w:r w:rsidR="00F23A9B">
              <w:rPr>
                <w:rFonts w:eastAsia="標楷體" w:hAnsi="標楷體" w:hint="eastAsia"/>
              </w:rPr>
              <w:t>___________________</w:t>
            </w:r>
            <w:r w:rsidR="00F23A9B">
              <w:rPr>
                <w:rFonts w:eastAsia="標楷體" w:hAnsi="標楷體" w:hint="eastAsia"/>
              </w:rPr>
              <w:t>）</w:t>
            </w:r>
          </w:p>
          <w:p w14:paraId="3F421F94" w14:textId="77777777" w:rsidR="005272E6" w:rsidRDefault="005272E6" w:rsidP="00545635">
            <w:pPr>
              <w:spacing w:line="288" w:lineRule="auto"/>
              <w:ind w:firstLineChars="100" w:firstLine="240"/>
              <w:rPr>
                <w:rFonts w:eastAsia="標楷體"/>
              </w:rPr>
            </w:pPr>
          </w:p>
          <w:p w14:paraId="66C24E0D" w14:textId="77777777" w:rsidR="005272E6" w:rsidRDefault="005272E6" w:rsidP="00545635">
            <w:pPr>
              <w:spacing w:line="288" w:lineRule="auto"/>
              <w:ind w:firstLineChars="100" w:firstLine="240"/>
              <w:rPr>
                <w:rFonts w:eastAsia="標楷體"/>
                <w:u w:val="single"/>
              </w:rPr>
            </w:pPr>
            <w:r>
              <w:rPr>
                <w:rFonts w:eastAsia="標楷體" w:hAnsi="標楷體" w:hint="eastAsia"/>
              </w:rPr>
              <w:t xml:space="preserve">                                    </w:t>
            </w:r>
            <w:r w:rsidRPr="00B90A33">
              <w:rPr>
                <w:rFonts w:eastAsia="標楷體" w:hAnsi="標楷體"/>
              </w:rPr>
              <w:t>家長簽章</w:t>
            </w:r>
            <w:r w:rsidRPr="00B90A33">
              <w:rPr>
                <w:rFonts w:eastAsia="標楷體"/>
              </w:rPr>
              <w:t xml:space="preserve"> </w:t>
            </w:r>
            <w:r w:rsidRPr="00B90A33">
              <w:rPr>
                <w:rFonts w:eastAsia="標楷體"/>
                <w:u w:val="single"/>
              </w:rPr>
              <w:t xml:space="preserve">                    </w:t>
            </w:r>
          </w:p>
          <w:p w14:paraId="4739337F" w14:textId="77777777" w:rsidR="005272E6" w:rsidRDefault="005272E6" w:rsidP="00545635">
            <w:pPr>
              <w:spacing w:line="288" w:lineRule="auto"/>
              <w:ind w:firstLineChars="100" w:firstLine="240"/>
              <w:rPr>
                <w:rFonts w:eastAsia="標楷體"/>
                <w:u w:val="single"/>
              </w:rPr>
            </w:pPr>
          </w:p>
          <w:p w14:paraId="787962C1" w14:textId="77777777" w:rsidR="005272E6" w:rsidRPr="00B90A33" w:rsidRDefault="005272E6" w:rsidP="00545635">
            <w:pPr>
              <w:spacing w:line="288" w:lineRule="auto"/>
              <w:ind w:firstLineChars="100" w:firstLine="24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                                   </w:t>
            </w:r>
            <w:r w:rsidRPr="00B90A33">
              <w:rPr>
                <w:rFonts w:eastAsia="標楷體" w:hAnsi="標楷體"/>
              </w:rPr>
              <w:t>家長電話</w:t>
            </w:r>
            <w:r w:rsidRPr="00B90A33">
              <w:rPr>
                <w:rFonts w:eastAsia="標楷體"/>
              </w:rPr>
              <w:t xml:space="preserve"> </w:t>
            </w:r>
            <w:r w:rsidRPr="00B90A33">
              <w:rPr>
                <w:rFonts w:eastAsia="標楷體"/>
                <w:u w:val="single"/>
              </w:rPr>
              <w:t xml:space="preserve">                    </w:t>
            </w:r>
          </w:p>
        </w:tc>
      </w:tr>
    </w:tbl>
    <w:p w14:paraId="035A3651" w14:textId="0B0ACC0A" w:rsidR="005272E6" w:rsidRDefault="005272E6" w:rsidP="005272E6">
      <w:pPr>
        <w:rPr>
          <w:rFonts w:eastAsia="標楷體"/>
        </w:rPr>
      </w:pPr>
    </w:p>
    <w:p w14:paraId="36E27786" w14:textId="2C9C2247" w:rsidR="005272E6" w:rsidRDefault="005272E6" w:rsidP="005272E6">
      <w:pPr>
        <w:widowControl/>
        <w:rPr>
          <w:rFonts w:eastAsia="標楷體"/>
        </w:rPr>
      </w:pPr>
    </w:p>
    <w:sectPr w:rsidR="005272E6" w:rsidSect="00ED0B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591CC" w14:textId="77777777" w:rsidR="00C23B9E" w:rsidRDefault="00C23B9E" w:rsidP="009933B0">
      <w:r>
        <w:separator/>
      </w:r>
    </w:p>
  </w:endnote>
  <w:endnote w:type="continuationSeparator" w:id="0">
    <w:p w14:paraId="6A7C3961" w14:textId="77777777" w:rsidR="00C23B9E" w:rsidRDefault="00C23B9E" w:rsidP="0099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D8B6B" w14:textId="77777777" w:rsidR="00C23B9E" w:rsidRDefault="00C23B9E" w:rsidP="009933B0">
      <w:r>
        <w:separator/>
      </w:r>
    </w:p>
  </w:footnote>
  <w:footnote w:type="continuationSeparator" w:id="0">
    <w:p w14:paraId="6EC0D657" w14:textId="77777777" w:rsidR="00C23B9E" w:rsidRDefault="00C23B9E" w:rsidP="0099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8D047F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BB5F47"/>
    <w:multiLevelType w:val="hybridMultilevel"/>
    <w:tmpl w:val="CED0A1FC"/>
    <w:lvl w:ilvl="0" w:tplc="04090015">
      <w:start w:val="1"/>
      <w:numFmt w:val="taiwaneseCountingThousand"/>
      <w:lvlText w:val="%1、"/>
      <w:lvlJc w:val="left"/>
      <w:pPr>
        <w:ind w:left="9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" w15:restartNumberingAfterBreak="0">
    <w:nsid w:val="0A14530E"/>
    <w:multiLevelType w:val="hybridMultilevel"/>
    <w:tmpl w:val="1C0C45D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E52A48"/>
    <w:multiLevelType w:val="hybridMultilevel"/>
    <w:tmpl w:val="FF980A6E"/>
    <w:lvl w:ilvl="0" w:tplc="82B4D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16134C"/>
    <w:multiLevelType w:val="hybridMultilevel"/>
    <w:tmpl w:val="F168CCC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2016BDC"/>
    <w:multiLevelType w:val="hybridMultilevel"/>
    <w:tmpl w:val="CA7C8680"/>
    <w:lvl w:ilvl="0" w:tplc="F52C4B6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2690B45"/>
    <w:multiLevelType w:val="hybridMultilevel"/>
    <w:tmpl w:val="211ED88E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16986990"/>
    <w:multiLevelType w:val="hybridMultilevel"/>
    <w:tmpl w:val="F61C4A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40871EB"/>
    <w:multiLevelType w:val="hybridMultilevel"/>
    <w:tmpl w:val="034259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DC64B8"/>
    <w:multiLevelType w:val="multilevel"/>
    <w:tmpl w:val="485A23BC"/>
    <w:lvl w:ilvl="0">
      <w:start w:val="1"/>
      <w:numFmt w:val="taiwaneseCountingThousand"/>
      <w:lvlText w:val="（%1）"/>
      <w:lvlJc w:val="left"/>
      <w:pPr>
        <w:ind w:left="1047" w:hanging="480"/>
      </w:pPr>
    </w:lvl>
    <w:lvl w:ilvl="1">
      <w:start w:val="1"/>
      <w:numFmt w:val="taiwaneseCountingThousand"/>
      <w:lvlText w:val="(%2)"/>
      <w:lvlJc w:val="left"/>
      <w:pPr>
        <w:ind w:left="894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1473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03F1963"/>
    <w:multiLevelType w:val="hybridMultilevel"/>
    <w:tmpl w:val="65DE6A2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AA904E0"/>
    <w:multiLevelType w:val="hybridMultilevel"/>
    <w:tmpl w:val="F0D00B32"/>
    <w:lvl w:ilvl="0" w:tplc="F54604B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845B93"/>
    <w:multiLevelType w:val="hybridMultilevel"/>
    <w:tmpl w:val="2438D05E"/>
    <w:lvl w:ilvl="0" w:tplc="3690B9B0">
      <w:start w:val="1"/>
      <w:numFmt w:val="taiwaneseCountingThousand"/>
      <w:lvlText w:val="%1、"/>
      <w:lvlJc w:val="left"/>
      <w:pPr>
        <w:ind w:left="96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F167F8"/>
    <w:multiLevelType w:val="hybridMultilevel"/>
    <w:tmpl w:val="9E9413F6"/>
    <w:lvl w:ilvl="0" w:tplc="D73E0A3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BF6614"/>
    <w:multiLevelType w:val="hybridMultilevel"/>
    <w:tmpl w:val="A2CCF80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696D49FB"/>
    <w:multiLevelType w:val="hybridMultilevel"/>
    <w:tmpl w:val="8C4815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FCF7770"/>
    <w:multiLevelType w:val="hybridMultilevel"/>
    <w:tmpl w:val="A4C6AEF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7"/>
  </w:num>
  <w:num w:numId="5">
    <w:abstractNumId w:val="9"/>
  </w:num>
  <w:num w:numId="6">
    <w:abstractNumId w:val="16"/>
  </w:num>
  <w:num w:numId="7">
    <w:abstractNumId w:val="15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14"/>
  </w:num>
  <w:num w:numId="14">
    <w:abstractNumId w:val="4"/>
  </w:num>
  <w:num w:numId="15">
    <w:abstractNumId w:val="5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42"/>
    <w:rsid w:val="0000393F"/>
    <w:rsid w:val="0000659A"/>
    <w:rsid w:val="00012967"/>
    <w:rsid w:val="00012FB3"/>
    <w:rsid w:val="00022AF9"/>
    <w:rsid w:val="000303C5"/>
    <w:rsid w:val="00043DA8"/>
    <w:rsid w:val="00055D38"/>
    <w:rsid w:val="00075C32"/>
    <w:rsid w:val="00090547"/>
    <w:rsid w:val="000A7C8A"/>
    <w:rsid w:val="000C5C15"/>
    <w:rsid w:val="001016CF"/>
    <w:rsid w:val="001152B3"/>
    <w:rsid w:val="00132841"/>
    <w:rsid w:val="00134311"/>
    <w:rsid w:val="00152927"/>
    <w:rsid w:val="00161393"/>
    <w:rsid w:val="00181C4C"/>
    <w:rsid w:val="00185FDC"/>
    <w:rsid w:val="001862FE"/>
    <w:rsid w:val="00197DFC"/>
    <w:rsid w:val="001B074C"/>
    <w:rsid w:val="001B21D1"/>
    <w:rsid w:val="001B6113"/>
    <w:rsid w:val="001D0565"/>
    <w:rsid w:val="001D0E18"/>
    <w:rsid w:val="001D38B7"/>
    <w:rsid w:val="001D56CE"/>
    <w:rsid w:val="00202DFF"/>
    <w:rsid w:val="002061CE"/>
    <w:rsid w:val="00236AFC"/>
    <w:rsid w:val="00237CFD"/>
    <w:rsid w:val="002409DA"/>
    <w:rsid w:val="002429F2"/>
    <w:rsid w:val="00254A06"/>
    <w:rsid w:val="00255ECE"/>
    <w:rsid w:val="00264101"/>
    <w:rsid w:val="00265399"/>
    <w:rsid w:val="002970EF"/>
    <w:rsid w:val="002B09E6"/>
    <w:rsid w:val="002B161F"/>
    <w:rsid w:val="002B2CED"/>
    <w:rsid w:val="002D59A6"/>
    <w:rsid w:val="002E5C0C"/>
    <w:rsid w:val="00306533"/>
    <w:rsid w:val="0030776A"/>
    <w:rsid w:val="00330FD9"/>
    <w:rsid w:val="00343F9A"/>
    <w:rsid w:val="00346F49"/>
    <w:rsid w:val="00362184"/>
    <w:rsid w:val="00362CB5"/>
    <w:rsid w:val="00375A3B"/>
    <w:rsid w:val="0037743E"/>
    <w:rsid w:val="00385CD6"/>
    <w:rsid w:val="003A1CB6"/>
    <w:rsid w:val="003A2031"/>
    <w:rsid w:val="003B5330"/>
    <w:rsid w:val="003C28CE"/>
    <w:rsid w:val="003C7256"/>
    <w:rsid w:val="004068FA"/>
    <w:rsid w:val="004112E1"/>
    <w:rsid w:val="00411D03"/>
    <w:rsid w:val="004518C8"/>
    <w:rsid w:val="00465226"/>
    <w:rsid w:val="0047464C"/>
    <w:rsid w:val="004800A7"/>
    <w:rsid w:val="0048036F"/>
    <w:rsid w:val="004C43B2"/>
    <w:rsid w:val="004E1983"/>
    <w:rsid w:val="004F2E93"/>
    <w:rsid w:val="004F4F95"/>
    <w:rsid w:val="0050396F"/>
    <w:rsid w:val="00505596"/>
    <w:rsid w:val="00506533"/>
    <w:rsid w:val="00514353"/>
    <w:rsid w:val="00524A17"/>
    <w:rsid w:val="005265D5"/>
    <w:rsid w:val="005265ED"/>
    <w:rsid w:val="005272E6"/>
    <w:rsid w:val="00531C69"/>
    <w:rsid w:val="005347B8"/>
    <w:rsid w:val="00534D19"/>
    <w:rsid w:val="00584455"/>
    <w:rsid w:val="00590FF5"/>
    <w:rsid w:val="005D25E7"/>
    <w:rsid w:val="005E6B9D"/>
    <w:rsid w:val="005F0695"/>
    <w:rsid w:val="00605AB9"/>
    <w:rsid w:val="0060630C"/>
    <w:rsid w:val="006231D0"/>
    <w:rsid w:val="00645251"/>
    <w:rsid w:val="00647AAE"/>
    <w:rsid w:val="006548E3"/>
    <w:rsid w:val="00660C99"/>
    <w:rsid w:val="006727E4"/>
    <w:rsid w:val="00672AAF"/>
    <w:rsid w:val="00680A81"/>
    <w:rsid w:val="00683620"/>
    <w:rsid w:val="00685DFA"/>
    <w:rsid w:val="00696696"/>
    <w:rsid w:val="006B111B"/>
    <w:rsid w:val="006B3397"/>
    <w:rsid w:val="006D3FE9"/>
    <w:rsid w:val="00700B7A"/>
    <w:rsid w:val="00710308"/>
    <w:rsid w:val="007504E6"/>
    <w:rsid w:val="00760F15"/>
    <w:rsid w:val="00764C5B"/>
    <w:rsid w:val="007713EA"/>
    <w:rsid w:val="00773630"/>
    <w:rsid w:val="00796EE1"/>
    <w:rsid w:val="007A2B3A"/>
    <w:rsid w:val="007A3DFA"/>
    <w:rsid w:val="007B6AFC"/>
    <w:rsid w:val="007B6DA5"/>
    <w:rsid w:val="007B7F54"/>
    <w:rsid w:val="007C4CF4"/>
    <w:rsid w:val="007D12F8"/>
    <w:rsid w:val="007D231B"/>
    <w:rsid w:val="007D7497"/>
    <w:rsid w:val="0081025D"/>
    <w:rsid w:val="00843AAE"/>
    <w:rsid w:val="00856B1B"/>
    <w:rsid w:val="008677C0"/>
    <w:rsid w:val="008734E5"/>
    <w:rsid w:val="008B3C19"/>
    <w:rsid w:val="008B4A80"/>
    <w:rsid w:val="008D2363"/>
    <w:rsid w:val="008D49B5"/>
    <w:rsid w:val="008E5CBE"/>
    <w:rsid w:val="00905249"/>
    <w:rsid w:val="00923450"/>
    <w:rsid w:val="00923574"/>
    <w:rsid w:val="009379D1"/>
    <w:rsid w:val="00962DC6"/>
    <w:rsid w:val="009751C6"/>
    <w:rsid w:val="00985F2A"/>
    <w:rsid w:val="009928AD"/>
    <w:rsid w:val="009933B0"/>
    <w:rsid w:val="00994CEE"/>
    <w:rsid w:val="009F0EB5"/>
    <w:rsid w:val="00A0280D"/>
    <w:rsid w:val="00A17472"/>
    <w:rsid w:val="00A17FDF"/>
    <w:rsid w:val="00A30DAF"/>
    <w:rsid w:val="00A558FC"/>
    <w:rsid w:val="00A70E33"/>
    <w:rsid w:val="00A9485D"/>
    <w:rsid w:val="00AA14EA"/>
    <w:rsid w:val="00AA257E"/>
    <w:rsid w:val="00AB6F16"/>
    <w:rsid w:val="00AC3088"/>
    <w:rsid w:val="00AC6A07"/>
    <w:rsid w:val="00AC70E9"/>
    <w:rsid w:val="00B0438A"/>
    <w:rsid w:val="00B13216"/>
    <w:rsid w:val="00B205D1"/>
    <w:rsid w:val="00B331FC"/>
    <w:rsid w:val="00B4448C"/>
    <w:rsid w:val="00B561DE"/>
    <w:rsid w:val="00B64360"/>
    <w:rsid w:val="00B705E8"/>
    <w:rsid w:val="00B83530"/>
    <w:rsid w:val="00B87CB3"/>
    <w:rsid w:val="00B97BF1"/>
    <w:rsid w:val="00BB7F88"/>
    <w:rsid w:val="00BC615E"/>
    <w:rsid w:val="00BF020F"/>
    <w:rsid w:val="00BF4647"/>
    <w:rsid w:val="00C075C5"/>
    <w:rsid w:val="00C16ED0"/>
    <w:rsid w:val="00C20570"/>
    <w:rsid w:val="00C23B9E"/>
    <w:rsid w:val="00C35A97"/>
    <w:rsid w:val="00C45BED"/>
    <w:rsid w:val="00C46E52"/>
    <w:rsid w:val="00C505BB"/>
    <w:rsid w:val="00C553D7"/>
    <w:rsid w:val="00C7144C"/>
    <w:rsid w:val="00C721E1"/>
    <w:rsid w:val="00CA3A0E"/>
    <w:rsid w:val="00CA488A"/>
    <w:rsid w:val="00CD50BB"/>
    <w:rsid w:val="00CD524D"/>
    <w:rsid w:val="00CF5B79"/>
    <w:rsid w:val="00D31A1F"/>
    <w:rsid w:val="00D414F7"/>
    <w:rsid w:val="00D45932"/>
    <w:rsid w:val="00D60D44"/>
    <w:rsid w:val="00D628E1"/>
    <w:rsid w:val="00D7159D"/>
    <w:rsid w:val="00D75FB6"/>
    <w:rsid w:val="00D76C18"/>
    <w:rsid w:val="00D945FB"/>
    <w:rsid w:val="00DC4252"/>
    <w:rsid w:val="00DC4C42"/>
    <w:rsid w:val="00DC686E"/>
    <w:rsid w:val="00DF360B"/>
    <w:rsid w:val="00E03A7B"/>
    <w:rsid w:val="00E06DA8"/>
    <w:rsid w:val="00E25A8B"/>
    <w:rsid w:val="00E274B3"/>
    <w:rsid w:val="00E67644"/>
    <w:rsid w:val="00E71799"/>
    <w:rsid w:val="00E77125"/>
    <w:rsid w:val="00EA48D7"/>
    <w:rsid w:val="00EA53E7"/>
    <w:rsid w:val="00EA6134"/>
    <w:rsid w:val="00ED0B20"/>
    <w:rsid w:val="00ED1B34"/>
    <w:rsid w:val="00ED6A35"/>
    <w:rsid w:val="00EE6CFC"/>
    <w:rsid w:val="00EF7298"/>
    <w:rsid w:val="00F114D7"/>
    <w:rsid w:val="00F2049B"/>
    <w:rsid w:val="00F22D81"/>
    <w:rsid w:val="00F23A9B"/>
    <w:rsid w:val="00F23E16"/>
    <w:rsid w:val="00F4769B"/>
    <w:rsid w:val="00F47F3E"/>
    <w:rsid w:val="00F54AC4"/>
    <w:rsid w:val="00F65A6E"/>
    <w:rsid w:val="00F75308"/>
    <w:rsid w:val="00F8003F"/>
    <w:rsid w:val="00F8100D"/>
    <w:rsid w:val="00F85317"/>
    <w:rsid w:val="00F93E29"/>
    <w:rsid w:val="00FB6885"/>
    <w:rsid w:val="00F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5DD01"/>
  <w15:chartTrackingRefBased/>
  <w15:docId w15:val="{9082EDD2-D503-40A0-8B54-CC8CBFF2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C615E"/>
    <w:pPr>
      <w:ind w:leftChars="200" w:left="480"/>
    </w:pPr>
  </w:style>
  <w:style w:type="table" w:styleId="a5">
    <w:name w:val="Table Grid"/>
    <w:basedOn w:val="a2"/>
    <w:uiPriority w:val="59"/>
    <w:rsid w:val="0045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590FF5"/>
    <w:pPr>
      <w:numPr>
        <w:numId w:val="8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993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9933B0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993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9933B0"/>
    <w:rPr>
      <w:sz w:val="20"/>
      <w:szCs w:val="20"/>
    </w:rPr>
  </w:style>
  <w:style w:type="character" w:styleId="aa">
    <w:name w:val="Hyperlink"/>
    <w:basedOn w:val="a1"/>
    <w:uiPriority w:val="99"/>
    <w:unhideWhenUsed/>
    <w:rsid w:val="00DC4252"/>
    <w:rPr>
      <w:color w:val="0563C1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F8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F853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2024-01-03T07:50:00Z</cp:lastPrinted>
  <dcterms:created xsi:type="dcterms:W3CDTF">2025-08-19T02:11:00Z</dcterms:created>
  <dcterms:modified xsi:type="dcterms:W3CDTF">2025-10-03T06:39:00Z</dcterms:modified>
</cp:coreProperties>
</file>