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96" w:rsidRDefault="00A83192" w:rsidP="00A83192">
      <w:pPr>
        <w:rPr>
          <w:rFonts w:ascii="標楷體" w:eastAsia="標楷體" w:hAnsi="標楷體"/>
          <w:sz w:val="28"/>
          <w:szCs w:val="28"/>
        </w:rPr>
      </w:pPr>
      <w:r w:rsidRPr="00A83192">
        <w:rPr>
          <w:rFonts w:ascii="標楷體" w:eastAsia="標楷體" w:hAnsi="標楷體" w:hint="eastAsia"/>
          <w:sz w:val="28"/>
          <w:szCs w:val="28"/>
        </w:rPr>
        <w:t>附表：特殊教育班教師每週基本教學節數標準表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518"/>
        <w:gridCol w:w="1985"/>
        <w:gridCol w:w="1417"/>
        <w:gridCol w:w="1559"/>
        <w:gridCol w:w="2127"/>
      </w:tblGrid>
      <w:tr w:rsidR="00A83192" w:rsidTr="00302F89">
        <w:tc>
          <w:tcPr>
            <w:tcW w:w="2518" w:type="dxa"/>
            <w:vAlign w:val="center"/>
          </w:tcPr>
          <w:p w:rsidR="00A83192" w:rsidRPr="00CB0C8B" w:rsidRDefault="00A83192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985" w:type="dxa"/>
            <w:vAlign w:val="center"/>
          </w:tcPr>
          <w:p w:rsidR="00A83192" w:rsidRPr="00CB0C8B" w:rsidRDefault="00A83192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特殊教育類型</w:t>
            </w:r>
          </w:p>
        </w:tc>
        <w:tc>
          <w:tcPr>
            <w:tcW w:w="1417" w:type="dxa"/>
            <w:vAlign w:val="center"/>
          </w:tcPr>
          <w:p w:rsidR="00A83192" w:rsidRPr="00CB0C8B" w:rsidRDefault="00A83192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</w:p>
        </w:tc>
        <w:tc>
          <w:tcPr>
            <w:tcW w:w="1559" w:type="dxa"/>
            <w:vAlign w:val="center"/>
          </w:tcPr>
          <w:p w:rsidR="00A83192" w:rsidRPr="00CB0C8B" w:rsidRDefault="00A83192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27" w:type="dxa"/>
            <w:vAlign w:val="center"/>
          </w:tcPr>
          <w:p w:rsidR="00A83192" w:rsidRPr="00CB0C8B" w:rsidRDefault="00A83192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每週教學節數</w:t>
            </w:r>
          </w:p>
        </w:tc>
      </w:tr>
      <w:tr w:rsidR="00A83192" w:rsidTr="00302F89">
        <w:tc>
          <w:tcPr>
            <w:tcW w:w="2518" w:type="dxa"/>
            <w:vMerge w:val="restart"/>
            <w:vAlign w:val="center"/>
          </w:tcPr>
          <w:p w:rsidR="00A83192" w:rsidRPr="00CB0C8B" w:rsidRDefault="00A83192" w:rsidP="008E0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集中式特</w:t>
            </w:r>
            <w:r w:rsidR="008E0DC4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85" w:type="dxa"/>
            <w:vMerge w:val="restart"/>
            <w:vAlign w:val="center"/>
          </w:tcPr>
          <w:p w:rsidR="00A83192" w:rsidRPr="00CB0C8B" w:rsidRDefault="00A83192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</w:p>
        </w:tc>
        <w:tc>
          <w:tcPr>
            <w:tcW w:w="1417" w:type="dxa"/>
            <w:vMerge w:val="restart"/>
            <w:vAlign w:val="center"/>
          </w:tcPr>
          <w:p w:rsidR="00A83192" w:rsidRPr="00CB0C8B" w:rsidRDefault="00A83192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</w:p>
        </w:tc>
        <w:tc>
          <w:tcPr>
            <w:tcW w:w="1559" w:type="dxa"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2127" w:type="dxa"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</w:tr>
      <w:tr w:rsidR="00A83192" w:rsidTr="00CB0C8B">
        <w:tc>
          <w:tcPr>
            <w:tcW w:w="2518" w:type="dxa"/>
            <w:vMerge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7" w:type="dxa"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</w:tr>
      <w:tr w:rsidR="00A83192" w:rsidTr="00CB0C8B">
        <w:tc>
          <w:tcPr>
            <w:tcW w:w="2518" w:type="dxa"/>
            <w:vMerge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  <w:tc>
          <w:tcPr>
            <w:tcW w:w="1559" w:type="dxa"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7" w:type="dxa"/>
          </w:tcPr>
          <w:p w:rsidR="00A83192" w:rsidRPr="00CB0C8B" w:rsidRDefault="00A83192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</w:tr>
      <w:tr w:rsidR="00302F89" w:rsidTr="00302F89">
        <w:tc>
          <w:tcPr>
            <w:tcW w:w="2518" w:type="dxa"/>
            <w:vMerge w:val="restart"/>
            <w:vAlign w:val="center"/>
          </w:tcPr>
          <w:p w:rsidR="00302F89" w:rsidRPr="00CB0C8B" w:rsidRDefault="00302F89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分散式資源班</w:t>
            </w:r>
          </w:p>
        </w:tc>
        <w:tc>
          <w:tcPr>
            <w:tcW w:w="1985" w:type="dxa"/>
            <w:vMerge w:val="restart"/>
            <w:vAlign w:val="center"/>
          </w:tcPr>
          <w:p w:rsidR="00302F89" w:rsidRPr="00CB0C8B" w:rsidRDefault="00302F89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</w:p>
        </w:tc>
        <w:tc>
          <w:tcPr>
            <w:tcW w:w="1417" w:type="dxa"/>
            <w:vMerge w:val="restart"/>
            <w:vAlign w:val="center"/>
          </w:tcPr>
          <w:p w:rsidR="00302F89" w:rsidRPr="00CB0C8B" w:rsidRDefault="00302F89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</w:p>
        </w:tc>
        <w:tc>
          <w:tcPr>
            <w:tcW w:w="1559" w:type="dxa"/>
          </w:tcPr>
          <w:p w:rsidR="00302F89" w:rsidRPr="00CB0C8B" w:rsidRDefault="00302F89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2127" w:type="dxa"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</w:tr>
      <w:tr w:rsidR="00302F89" w:rsidTr="00CB0C8B">
        <w:tc>
          <w:tcPr>
            <w:tcW w:w="2518" w:type="dxa"/>
            <w:vMerge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2F89" w:rsidRPr="00CB0C8B" w:rsidRDefault="00302F89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7" w:type="dxa"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</w:tr>
      <w:tr w:rsidR="00302F89" w:rsidTr="00302F89">
        <w:tc>
          <w:tcPr>
            <w:tcW w:w="2518" w:type="dxa"/>
            <w:vMerge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02F89" w:rsidRPr="00CB0C8B" w:rsidRDefault="00302F89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  <w:tc>
          <w:tcPr>
            <w:tcW w:w="1559" w:type="dxa"/>
          </w:tcPr>
          <w:p w:rsidR="00302F89" w:rsidRPr="00CB0C8B" w:rsidRDefault="00302F89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2127" w:type="dxa"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</w:tr>
      <w:tr w:rsidR="00302F89" w:rsidTr="00CB0C8B">
        <w:tc>
          <w:tcPr>
            <w:tcW w:w="2518" w:type="dxa"/>
            <w:vMerge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2F89" w:rsidRPr="00CB0C8B" w:rsidRDefault="00302F89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7" w:type="dxa"/>
          </w:tcPr>
          <w:p w:rsidR="00302F89" w:rsidRPr="00CB0C8B" w:rsidRDefault="00302F89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</w:tr>
      <w:tr w:rsidR="00302F89" w:rsidTr="00302F89">
        <w:tc>
          <w:tcPr>
            <w:tcW w:w="2518" w:type="dxa"/>
            <w:vMerge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2F89" w:rsidRPr="00CB0C8B" w:rsidRDefault="00302F89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資賦優異</w:t>
            </w:r>
          </w:p>
        </w:tc>
        <w:tc>
          <w:tcPr>
            <w:tcW w:w="1417" w:type="dxa"/>
            <w:vMerge w:val="restart"/>
            <w:vAlign w:val="center"/>
          </w:tcPr>
          <w:p w:rsidR="00302F89" w:rsidRPr="00CB0C8B" w:rsidRDefault="00302F89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</w:p>
        </w:tc>
        <w:tc>
          <w:tcPr>
            <w:tcW w:w="1559" w:type="dxa"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2127" w:type="dxa"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</w:tr>
      <w:tr w:rsidR="00302F89" w:rsidTr="00302F89">
        <w:tc>
          <w:tcPr>
            <w:tcW w:w="2518" w:type="dxa"/>
            <w:vMerge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02F89" w:rsidRPr="00CB0C8B" w:rsidRDefault="00302F89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7" w:type="dxa"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</w:tr>
      <w:tr w:rsidR="00302F89" w:rsidTr="00302F89">
        <w:tc>
          <w:tcPr>
            <w:tcW w:w="2518" w:type="dxa"/>
            <w:vMerge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02F89" w:rsidRPr="00CB0C8B" w:rsidRDefault="00302F89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  <w:tc>
          <w:tcPr>
            <w:tcW w:w="1559" w:type="dxa"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2127" w:type="dxa"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</w:tr>
      <w:tr w:rsidR="00302F89" w:rsidTr="00302F89">
        <w:tc>
          <w:tcPr>
            <w:tcW w:w="2518" w:type="dxa"/>
            <w:vMerge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02F89" w:rsidRPr="00CB0C8B" w:rsidRDefault="00302F89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7" w:type="dxa"/>
          </w:tcPr>
          <w:p w:rsidR="00302F89" w:rsidRPr="00CB0C8B" w:rsidRDefault="00302F89" w:rsidP="0030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</w:tr>
      <w:tr w:rsidR="000F389E" w:rsidTr="00302F89">
        <w:tc>
          <w:tcPr>
            <w:tcW w:w="2518" w:type="dxa"/>
            <w:vMerge w:val="restart"/>
            <w:vAlign w:val="center"/>
          </w:tcPr>
          <w:p w:rsidR="000F389E" w:rsidRPr="00CB0C8B" w:rsidRDefault="000F389E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巡迴輔導班</w:t>
            </w:r>
          </w:p>
        </w:tc>
        <w:tc>
          <w:tcPr>
            <w:tcW w:w="1985" w:type="dxa"/>
            <w:vMerge w:val="restart"/>
            <w:vAlign w:val="center"/>
          </w:tcPr>
          <w:p w:rsidR="000F389E" w:rsidRPr="00CB0C8B" w:rsidRDefault="000F389E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</w:p>
        </w:tc>
        <w:tc>
          <w:tcPr>
            <w:tcW w:w="1417" w:type="dxa"/>
            <w:vMerge w:val="restart"/>
            <w:vAlign w:val="center"/>
          </w:tcPr>
          <w:p w:rsidR="000F389E" w:rsidRPr="00CB0C8B" w:rsidRDefault="000F389E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</w:p>
        </w:tc>
        <w:tc>
          <w:tcPr>
            <w:tcW w:w="1559" w:type="dxa"/>
          </w:tcPr>
          <w:p w:rsidR="000F389E" w:rsidRPr="00CB0C8B" w:rsidRDefault="000F389E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2127" w:type="dxa"/>
          </w:tcPr>
          <w:p w:rsidR="000F389E" w:rsidRPr="00CB0C8B" w:rsidRDefault="000F389E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</w:tr>
      <w:tr w:rsidR="000F389E" w:rsidTr="00CB0C8B">
        <w:tc>
          <w:tcPr>
            <w:tcW w:w="2518" w:type="dxa"/>
            <w:vMerge/>
          </w:tcPr>
          <w:p w:rsidR="000F389E" w:rsidRPr="00CB0C8B" w:rsidRDefault="000F389E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F389E" w:rsidRPr="00CB0C8B" w:rsidRDefault="000F389E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F389E" w:rsidRPr="00CB0C8B" w:rsidRDefault="000F389E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389E" w:rsidRPr="00CB0C8B" w:rsidRDefault="000F389E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7" w:type="dxa"/>
          </w:tcPr>
          <w:p w:rsidR="000F389E" w:rsidRPr="00CB0C8B" w:rsidRDefault="000F389E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</w:tr>
      <w:tr w:rsidR="000F389E" w:rsidTr="00302F89">
        <w:tc>
          <w:tcPr>
            <w:tcW w:w="2518" w:type="dxa"/>
            <w:vMerge/>
          </w:tcPr>
          <w:p w:rsidR="000F389E" w:rsidRPr="00CB0C8B" w:rsidRDefault="000F389E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F389E" w:rsidRPr="00CB0C8B" w:rsidRDefault="000F389E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F389E" w:rsidRPr="00CB0C8B" w:rsidRDefault="000F389E" w:rsidP="0030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  <w:tc>
          <w:tcPr>
            <w:tcW w:w="1559" w:type="dxa"/>
          </w:tcPr>
          <w:p w:rsidR="000F389E" w:rsidRPr="00CB0C8B" w:rsidRDefault="000F389E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2127" w:type="dxa"/>
          </w:tcPr>
          <w:p w:rsidR="000F389E" w:rsidRPr="00CB0C8B" w:rsidRDefault="000F389E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</w:tr>
      <w:tr w:rsidR="000F389E" w:rsidTr="00CB0C8B">
        <w:tc>
          <w:tcPr>
            <w:tcW w:w="2518" w:type="dxa"/>
            <w:vMerge/>
          </w:tcPr>
          <w:p w:rsidR="000F389E" w:rsidRPr="00CB0C8B" w:rsidRDefault="000F389E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F389E" w:rsidRPr="00CB0C8B" w:rsidRDefault="000F389E" w:rsidP="00A831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F389E" w:rsidRPr="00CB0C8B" w:rsidRDefault="000F389E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389E" w:rsidRPr="00CB0C8B" w:rsidRDefault="000F389E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7" w:type="dxa"/>
          </w:tcPr>
          <w:p w:rsidR="000F389E" w:rsidRPr="00CB0C8B" w:rsidRDefault="000F389E" w:rsidP="00227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C8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</w:tr>
    </w:tbl>
    <w:p w:rsidR="000F389E" w:rsidRPr="000F389E" w:rsidRDefault="000F389E" w:rsidP="00106FAC">
      <w:pPr>
        <w:ind w:rightChars="-260" w:right="-624"/>
        <w:rPr>
          <w:rFonts w:ascii="標楷體" w:eastAsia="標楷體" w:hAnsi="標楷體"/>
        </w:rPr>
      </w:pPr>
      <w:r w:rsidRPr="000F389E">
        <w:rPr>
          <w:rFonts w:ascii="標楷體" w:eastAsia="標楷體" w:hAnsi="標楷體" w:hint="eastAsia"/>
          <w:sz w:val="28"/>
          <w:szCs w:val="28"/>
        </w:rPr>
        <w:t>備註：</w:t>
      </w:r>
      <w:r w:rsidR="00302F89" w:rsidRPr="00302F89">
        <w:rPr>
          <w:rFonts w:ascii="標楷體" w:eastAsia="標楷體" w:hAnsi="標楷體" w:hint="eastAsia"/>
          <w:sz w:val="28"/>
          <w:szCs w:val="28"/>
        </w:rPr>
        <w:t>特殊教育班教師教學每節分鐘數與該教育階段普通班相同為原則。</w:t>
      </w:r>
      <w:bookmarkStart w:id="0" w:name="_GoBack"/>
      <w:bookmarkEnd w:id="0"/>
    </w:p>
    <w:sectPr w:rsidR="000F389E" w:rsidRPr="000F389E" w:rsidSect="009A2A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92"/>
    <w:rsid w:val="000F389E"/>
    <w:rsid w:val="00106FAC"/>
    <w:rsid w:val="0011485B"/>
    <w:rsid w:val="00302F89"/>
    <w:rsid w:val="00321685"/>
    <w:rsid w:val="005A56CA"/>
    <w:rsid w:val="006C72D0"/>
    <w:rsid w:val="008E0DC4"/>
    <w:rsid w:val="009A2A6A"/>
    <w:rsid w:val="00A83192"/>
    <w:rsid w:val="00B71896"/>
    <w:rsid w:val="00CB0C8B"/>
    <w:rsid w:val="00E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BA34E-DFCE-451D-BB2D-5D2CA104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8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85B"/>
    <w:pPr>
      <w:ind w:leftChars="200" w:left="480"/>
    </w:pPr>
  </w:style>
  <w:style w:type="paragraph" w:customStyle="1" w:styleId="Default">
    <w:name w:val="Default"/>
    <w:rsid w:val="00A831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A8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474A-2206-4B7C-818B-CCB570DD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吳秀容</cp:lastModifiedBy>
  <cp:revision>3</cp:revision>
  <dcterms:created xsi:type="dcterms:W3CDTF">2024-05-22T03:18:00Z</dcterms:created>
  <dcterms:modified xsi:type="dcterms:W3CDTF">2024-05-22T03:18:00Z</dcterms:modified>
</cp:coreProperties>
</file>