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796F3" w14:textId="6DED3BAE" w:rsidR="00A85470" w:rsidRDefault="00A85470">
      <w:pPr>
        <w:rPr>
          <w:rFonts w:ascii="標楷體" w:eastAsia="標楷體" w:hAnsi="標楷體"/>
          <w:b/>
          <w:bCs/>
          <w:spacing w:val="-3"/>
          <w:sz w:val="52"/>
          <w:szCs w:val="52"/>
        </w:rPr>
      </w:pPr>
      <w:proofErr w:type="gramStart"/>
      <w:r w:rsidRPr="00A85470">
        <w:rPr>
          <w:rFonts w:ascii="標楷體" w:eastAsia="標楷體" w:hAnsi="標楷體" w:hint="eastAsia"/>
          <w:b/>
          <w:bCs/>
          <w:spacing w:val="-3"/>
          <w:sz w:val="52"/>
          <w:szCs w:val="52"/>
        </w:rPr>
        <w:t>臺</w:t>
      </w:r>
      <w:proofErr w:type="gramEnd"/>
      <w:r w:rsidRPr="00A85470">
        <w:rPr>
          <w:rFonts w:ascii="標楷體" w:eastAsia="標楷體" w:hAnsi="標楷體" w:hint="eastAsia"/>
          <w:b/>
          <w:bCs/>
          <w:spacing w:val="-3"/>
          <w:sz w:val="52"/>
          <w:szCs w:val="52"/>
        </w:rPr>
        <w:t>東縣東河鄉公用路燈裝設及管理要點(新版)</w:t>
      </w:r>
    </w:p>
    <w:tbl>
      <w:tblPr>
        <w:tblStyle w:val="TableNormal"/>
        <w:tblW w:w="10509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10509"/>
      </w:tblGrid>
      <w:tr w:rsidR="00A85470" w:rsidRPr="00A85470" w14:paraId="4F23E30B" w14:textId="77777777" w:rsidTr="00A85470">
        <w:trPr>
          <w:trHeight w:val="1230"/>
        </w:trPr>
        <w:tc>
          <w:tcPr>
            <w:tcW w:w="10509" w:type="dxa"/>
          </w:tcPr>
          <w:p w14:paraId="6C13D01D" w14:textId="77777777" w:rsidR="00A85470" w:rsidRPr="00A85470" w:rsidRDefault="00A85470" w:rsidP="00A85470">
            <w:pPr>
              <w:spacing w:before="11" w:line="280" w:lineRule="auto"/>
              <w:ind w:left="268" w:right="16" w:hanging="240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/>
                <w:lang w:eastAsia="zh-TW"/>
              </w:rPr>
              <w:t xml:space="preserve">第一點 </w:t>
            </w:r>
            <w:r w:rsidRPr="00A85470">
              <w:rPr>
                <w:rFonts w:ascii="標楷體" w:eastAsia="標楷體" w:hAnsi="標楷體" w:cs="SimSun"/>
                <w:lang w:eastAsia="zh-TW"/>
              </w:rPr>
              <w:br/>
            </w:r>
            <w:proofErr w:type="gramStart"/>
            <w:r w:rsidRPr="00A85470">
              <w:rPr>
                <w:rFonts w:ascii="標楷體" w:eastAsia="標楷體" w:hAnsi="標楷體" w:cs="SimSun" w:hint="eastAsia"/>
                <w:lang w:eastAsia="zh-TW"/>
              </w:rPr>
              <w:t>臺</w:t>
            </w:r>
            <w:proofErr w:type="gramEnd"/>
            <w:r w:rsidRPr="00A85470">
              <w:rPr>
                <w:rFonts w:ascii="標楷體" w:eastAsia="標楷體" w:hAnsi="標楷體" w:cs="SimSun" w:hint="eastAsia"/>
                <w:lang w:eastAsia="zh-TW"/>
              </w:rPr>
              <w:t>東縣東河鄉公所</w:t>
            </w:r>
            <w:r w:rsidRPr="00A85470">
              <w:rPr>
                <w:rFonts w:ascii="標楷體" w:eastAsia="標楷體" w:hAnsi="標楷體" w:cs="SimSun"/>
                <w:lang w:eastAsia="zh-TW"/>
              </w:rPr>
              <w:t>(以下簡稱本所)為使公用路燈裝設及管理維護合理化,避免淪為浮濫,浪費公</w:t>
            </w:r>
            <w:proofErr w:type="gramStart"/>
            <w:r w:rsidRPr="00A85470">
              <w:rPr>
                <w:rFonts w:ascii="標楷體" w:eastAsia="標楷體" w:hAnsi="標楷體" w:cs="SimSun"/>
                <w:lang w:eastAsia="zh-TW"/>
              </w:rPr>
              <w:t>帑</w:t>
            </w:r>
            <w:proofErr w:type="gramEnd"/>
            <w:r w:rsidRPr="00A85470">
              <w:rPr>
                <w:rFonts w:ascii="標楷體" w:eastAsia="標楷體" w:hAnsi="標楷體" w:cs="SimSun"/>
                <w:lang w:eastAsia="zh-TW"/>
              </w:rPr>
              <w:t>,</w:t>
            </w:r>
            <w:proofErr w:type="gramStart"/>
            <w:r w:rsidRPr="00A85470">
              <w:rPr>
                <w:rFonts w:ascii="標楷體" w:eastAsia="標楷體" w:hAnsi="標楷體" w:cs="SimSun"/>
                <w:lang w:eastAsia="zh-TW"/>
              </w:rPr>
              <w:t>俾</w:t>
            </w:r>
            <w:proofErr w:type="gramEnd"/>
            <w:r w:rsidRPr="00A85470">
              <w:rPr>
                <w:rFonts w:ascii="標楷體" w:eastAsia="標楷體" w:hAnsi="標楷體" w:cs="SimSun"/>
                <w:lang w:eastAsia="zh-TW"/>
              </w:rPr>
              <w:t>發揮功能,永續光明,確保人車安全並提高品質,特訂定本辦法</w:t>
            </w:r>
          </w:p>
        </w:tc>
      </w:tr>
      <w:tr w:rsidR="00A85470" w:rsidRPr="00A85470" w14:paraId="131A09C6" w14:textId="77777777" w:rsidTr="00A85470">
        <w:trPr>
          <w:trHeight w:val="951"/>
        </w:trPr>
        <w:tc>
          <w:tcPr>
            <w:tcW w:w="10509" w:type="dxa"/>
          </w:tcPr>
          <w:p w14:paraId="2EC9F63D" w14:textId="77777777" w:rsidR="00A85470" w:rsidRPr="00A85470" w:rsidRDefault="00A85470" w:rsidP="00A85470">
            <w:pPr>
              <w:spacing w:before="11" w:line="280" w:lineRule="auto"/>
              <w:ind w:left="268" w:right="18" w:hanging="240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/>
                <w:lang w:eastAsia="zh-TW"/>
              </w:rPr>
              <w:t>第二點</w:t>
            </w:r>
          </w:p>
          <w:p w14:paraId="14F84274" w14:textId="77777777" w:rsidR="00A85470" w:rsidRPr="00A85470" w:rsidRDefault="00A85470" w:rsidP="00A85470">
            <w:pPr>
              <w:spacing w:before="52"/>
              <w:ind w:left="268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本辦法所稱公用路燈</w:t>
            </w:r>
            <w:r w:rsidRPr="00A85470">
              <w:rPr>
                <w:rFonts w:ascii="標楷體" w:eastAsia="標楷體" w:hAnsi="標楷體" w:cs="SimSun"/>
                <w:lang w:eastAsia="zh-TW"/>
              </w:rPr>
              <w:t>(以下簡稱路燈)指本所依規定裝設 於本鄉轄區之道路,提供道路照明使用之設備</w:t>
            </w:r>
          </w:p>
        </w:tc>
      </w:tr>
      <w:tr w:rsidR="00A85470" w:rsidRPr="00A85470" w14:paraId="57DC89DF" w14:textId="77777777" w:rsidTr="00A85470">
        <w:trPr>
          <w:trHeight w:val="836"/>
        </w:trPr>
        <w:tc>
          <w:tcPr>
            <w:tcW w:w="10509" w:type="dxa"/>
          </w:tcPr>
          <w:p w14:paraId="68F5BC28" w14:textId="77777777" w:rsidR="00A85470" w:rsidRPr="00A85470" w:rsidRDefault="00A85470" w:rsidP="00A85470">
            <w:pPr>
              <w:spacing w:before="11" w:line="280" w:lineRule="auto"/>
              <w:ind w:left="268" w:right="18" w:hanging="240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第三點</w:t>
            </w:r>
          </w:p>
          <w:p w14:paraId="36403275" w14:textId="77777777" w:rsidR="00A85470" w:rsidRPr="00A85470" w:rsidRDefault="00A85470" w:rsidP="00A85470">
            <w:pPr>
              <w:spacing w:before="11" w:line="280" w:lineRule="auto"/>
              <w:ind w:left="268" w:right="18" w:hanging="240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 xml:space="preserve">  本辦法所稱主管機關為</w:t>
            </w:r>
            <w:proofErr w:type="gramStart"/>
            <w:r w:rsidRPr="00A85470">
              <w:rPr>
                <w:rFonts w:ascii="標楷體" w:eastAsia="標楷體" w:hAnsi="標楷體" w:cs="SimSun" w:hint="eastAsia"/>
                <w:lang w:eastAsia="zh-TW"/>
              </w:rPr>
              <w:t>臺</w:t>
            </w:r>
            <w:proofErr w:type="gramEnd"/>
            <w:r w:rsidRPr="00A85470">
              <w:rPr>
                <w:rFonts w:ascii="標楷體" w:eastAsia="標楷體" w:hAnsi="標楷體" w:cs="SimSun" w:hint="eastAsia"/>
                <w:lang w:eastAsia="zh-TW"/>
              </w:rPr>
              <w:t>東縣東河鄉公所。</w:t>
            </w:r>
          </w:p>
        </w:tc>
      </w:tr>
      <w:tr w:rsidR="00A85470" w:rsidRPr="00A85470" w14:paraId="74A06899" w14:textId="77777777" w:rsidTr="00A85470">
        <w:trPr>
          <w:trHeight w:val="1120"/>
        </w:trPr>
        <w:tc>
          <w:tcPr>
            <w:tcW w:w="10509" w:type="dxa"/>
          </w:tcPr>
          <w:p w14:paraId="42A201E9" w14:textId="77777777" w:rsidR="00A85470" w:rsidRPr="00A85470" w:rsidRDefault="00A85470" w:rsidP="00A85470">
            <w:pPr>
              <w:spacing w:before="11" w:line="280" w:lineRule="auto"/>
              <w:ind w:left="268" w:right="18" w:hanging="240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第四點</w:t>
            </w:r>
          </w:p>
          <w:p w14:paraId="5C300F93" w14:textId="77777777" w:rsidR="00A85470" w:rsidRPr="00A85470" w:rsidRDefault="00A85470" w:rsidP="00A85470">
            <w:pPr>
              <w:spacing w:before="11" w:line="280" w:lineRule="auto"/>
              <w:ind w:left="268" w:right="18" w:hanging="240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 xml:space="preserve">  路燈裝設原則</w:t>
            </w:r>
            <w:r w:rsidRPr="00A85470">
              <w:rPr>
                <w:rFonts w:ascii="標楷體" w:eastAsia="標楷體" w:hAnsi="標楷體" w:cs="SimSun"/>
                <w:lang w:eastAsia="zh-TW"/>
              </w:rPr>
              <w:t>:鄉內各村、社區或巷道基於夜間照明需求 及為維護交通安全,經實地勘查確實需要裝設者。</w:t>
            </w:r>
          </w:p>
          <w:p w14:paraId="3AD262A1" w14:textId="77777777" w:rsidR="00A85470" w:rsidRPr="00A85470" w:rsidRDefault="00A85470" w:rsidP="00A85470">
            <w:pPr>
              <w:spacing w:before="11" w:line="280" w:lineRule="auto"/>
              <w:ind w:leftChars="313" w:left="991" w:rightChars="8" w:right="19" w:hanging="240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前項路燈</w:t>
            </w:r>
            <w:proofErr w:type="gramStart"/>
            <w:r w:rsidRPr="00A85470">
              <w:rPr>
                <w:rFonts w:ascii="標楷體" w:eastAsia="標楷體" w:hAnsi="標楷體" w:cs="SimSun" w:hint="eastAsia"/>
                <w:lang w:eastAsia="zh-TW"/>
              </w:rPr>
              <w:t>裝設應符合</w:t>
            </w:r>
            <w:proofErr w:type="gramEnd"/>
            <w:r w:rsidRPr="00A85470">
              <w:rPr>
                <w:rFonts w:ascii="標楷體" w:eastAsia="標楷體" w:hAnsi="標楷體" w:cs="SimSun" w:hint="eastAsia"/>
                <w:lang w:eastAsia="zh-TW"/>
              </w:rPr>
              <w:t>下列之規定</w:t>
            </w:r>
            <w:r w:rsidRPr="00A85470">
              <w:rPr>
                <w:rFonts w:ascii="標楷體" w:eastAsia="標楷體" w:hAnsi="標楷體" w:cs="SimSun"/>
                <w:lang w:eastAsia="zh-TW"/>
              </w:rPr>
              <w:t>,但有特殊情形,經專案</w:t>
            </w:r>
            <w:proofErr w:type="gramStart"/>
            <w:r w:rsidRPr="00A85470">
              <w:rPr>
                <w:rFonts w:ascii="標楷體" w:eastAsia="標楷體" w:hAnsi="標楷體" w:cs="SimSun"/>
                <w:lang w:eastAsia="zh-TW"/>
              </w:rPr>
              <w:t>簽准者</w:t>
            </w:r>
            <w:proofErr w:type="gramEnd"/>
            <w:r w:rsidRPr="00A85470">
              <w:rPr>
                <w:rFonts w:ascii="標楷體" w:eastAsia="標楷體" w:hAnsi="標楷體" w:cs="SimSun"/>
                <w:lang w:eastAsia="zh-TW"/>
              </w:rPr>
              <w:t>,不在此限。</w:t>
            </w:r>
          </w:p>
          <w:p w14:paraId="341E875E" w14:textId="61F7CAE3" w:rsidR="00A85470" w:rsidRPr="00A85470" w:rsidRDefault="00A85470" w:rsidP="00A85470">
            <w:pPr>
              <w:numPr>
                <w:ilvl w:val="0"/>
                <w:numId w:val="1"/>
              </w:numPr>
              <w:spacing w:before="11" w:line="280" w:lineRule="auto"/>
              <w:ind w:right="18"/>
              <w:rPr>
                <w:rFonts w:ascii="標楷體" w:eastAsia="標楷體" w:hAnsi="標楷體" w:cs="SimSun"/>
                <w:color w:val="FF0000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一般道路、巷道裝設路燈距離為</w:t>
            </w:r>
            <w:r w:rsidRPr="00A85470">
              <w:rPr>
                <w:rFonts w:ascii="標楷體" w:eastAsia="標楷體" w:hAnsi="標楷體" w:cs="SimSun" w:hint="eastAsia"/>
                <w:color w:val="FF0000"/>
                <w:lang w:eastAsia="zh-TW"/>
              </w:rPr>
              <w:t>五十公尺原則</w:t>
            </w:r>
            <w:r w:rsidRPr="00A85470">
              <w:rPr>
                <w:rFonts w:ascii="標楷體" w:eastAsia="標楷體" w:hAnsi="標楷體" w:cs="SimSun"/>
                <w:color w:val="FF0000"/>
                <w:lang w:eastAsia="zh-TW"/>
              </w:rPr>
              <w:t>,但於道路轉彎處及危險路段,為交通安全上之考量,得縮短裝設</w:t>
            </w:r>
            <w:r w:rsidR="00BA4273">
              <w:rPr>
                <w:rFonts w:ascii="標楷體" w:eastAsia="標楷體" w:hAnsi="標楷體" w:cs="SimSun" w:hint="eastAsia"/>
                <w:color w:val="FF0000"/>
                <w:lang w:eastAsia="zh-TW"/>
              </w:rPr>
              <w:t>之</w:t>
            </w:r>
            <w:r w:rsidRPr="00A85470">
              <w:rPr>
                <w:rFonts w:ascii="標楷體" w:eastAsia="標楷體" w:hAnsi="標楷體" w:cs="SimSun"/>
                <w:color w:val="FF0000"/>
                <w:lang w:eastAsia="zh-TW"/>
              </w:rPr>
              <w:t>。</w:t>
            </w:r>
          </w:p>
          <w:p w14:paraId="123BE290" w14:textId="77777777" w:rsidR="00A85470" w:rsidRPr="00A85470" w:rsidRDefault="00A85470" w:rsidP="00A85470">
            <w:pPr>
              <w:numPr>
                <w:ilvl w:val="0"/>
                <w:numId w:val="1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產業道路於轉彎處及</w:t>
            </w:r>
            <w:proofErr w:type="gramStart"/>
            <w:r w:rsidRPr="00A85470">
              <w:rPr>
                <w:rFonts w:ascii="標楷體" w:eastAsia="標楷體" w:hAnsi="標楷體" w:cs="SimSun" w:hint="eastAsia"/>
                <w:lang w:eastAsia="zh-TW"/>
              </w:rPr>
              <w:t>叉路口得申請</w:t>
            </w:r>
            <w:proofErr w:type="gramEnd"/>
            <w:r w:rsidRPr="00A85470">
              <w:rPr>
                <w:rFonts w:ascii="標楷體" w:eastAsia="標楷體" w:hAnsi="標楷體" w:cs="SimSun" w:hint="eastAsia"/>
                <w:lang w:eastAsia="zh-TW"/>
              </w:rPr>
              <w:t>增</w:t>
            </w:r>
            <w:proofErr w:type="gramStart"/>
            <w:r w:rsidRPr="00A85470">
              <w:rPr>
                <w:rFonts w:ascii="標楷體" w:eastAsia="標楷體" w:hAnsi="標楷體" w:cs="SimSun" w:hint="eastAsia"/>
                <w:lang w:eastAsia="zh-TW"/>
              </w:rPr>
              <w:t>設乙盞</w:t>
            </w:r>
            <w:proofErr w:type="gramEnd"/>
            <w:r w:rsidRPr="00A85470">
              <w:rPr>
                <w:rFonts w:ascii="標楷體" w:eastAsia="標楷體" w:hAnsi="標楷體" w:cs="SimSun" w:hint="eastAsia"/>
                <w:lang w:eastAsia="zh-TW"/>
              </w:rPr>
              <w:t>路燈。</w:t>
            </w:r>
          </w:p>
          <w:p w14:paraId="1E6F77BF" w14:textId="77777777" w:rsidR="00A85470" w:rsidRPr="00A85470" w:rsidRDefault="00A85470" w:rsidP="00A85470">
            <w:pPr>
              <w:numPr>
                <w:ilvl w:val="0"/>
                <w:numId w:val="1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路燈以裝設於本所自備燈</w:t>
            </w:r>
            <w:proofErr w:type="gramStart"/>
            <w:r w:rsidRPr="00A85470">
              <w:rPr>
                <w:rFonts w:ascii="標楷體" w:eastAsia="標楷體" w:hAnsi="標楷體" w:cs="SimSun" w:hint="eastAsia"/>
                <w:lang w:eastAsia="zh-TW"/>
              </w:rPr>
              <w:t>桿</w:t>
            </w:r>
            <w:proofErr w:type="gramEnd"/>
            <w:r w:rsidRPr="00A85470">
              <w:rPr>
                <w:rFonts w:ascii="標楷體" w:eastAsia="標楷體" w:hAnsi="標楷體" w:cs="SimSun" w:hint="eastAsia"/>
                <w:lang w:eastAsia="zh-TW"/>
              </w:rPr>
              <w:t>為原則，附掛於台灣電力公司電</w:t>
            </w:r>
            <w:proofErr w:type="gramStart"/>
            <w:r w:rsidRPr="00A85470">
              <w:rPr>
                <w:rFonts w:ascii="標楷體" w:eastAsia="標楷體" w:hAnsi="標楷體" w:cs="SimSun" w:hint="eastAsia"/>
                <w:lang w:eastAsia="zh-TW"/>
              </w:rPr>
              <w:t>桿</w:t>
            </w:r>
            <w:proofErr w:type="gramEnd"/>
            <w:r w:rsidRPr="00A85470">
              <w:rPr>
                <w:rFonts w:ascii="標楷體" w:eastAsia="標楷體" w:hAnsi="標楷體" w:cs="SimSun" w:hint="eastAsia"/>
                <w:lang w:eastAsia="zh-TW"/>
              </w:rPr>
              <w:t>為輔，但不得附掛於民宅或其他私有設施上，以免影響公共安全。</w:t>
            </w:r>
          </w:p>
          <w:p w14:paraId="35518E2A" w14:textId="77777777" w:rsidR="00A85470" w:rsidRPr="00A85470" w:rsidRDefault="00A85470" w:rsidP="00A85470">
            <w:pPr>
              <w:numPr>
                <w:ilvl w:val="0"/>
                <w:numId w:val="1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color w:val="FF0000"/>
                <w:lang w:eastAsia="zh-TW"/>
              </w:rPr>
              <w:t>路燈樣式為LED燈由本所視路況需求及場地現況選用之</w:t>
            </w:r>
            <w:r w:rsidRPr="00A85470">
              <w:rPr>
                <w:rFonts w:ascii="標楷體" w:eastAsia="標楷體" w:hAnsi="標楷體" w:cs="SimSun" w:hint="eastAsia"/>
                <w:lang w:eastAsia="zh-TW"/>
              </w:rPr>
              <w:t>。</w:t>
            </w:r>
          </w:p>
          <w:p w14:paraId="14C7A871" w14:textId="77777777" w:rsidR="00A85470" w:rsidRPr="00A85470" w:rsidRDefault="00A85470" w:rsidP="00A85470">
            <w:pPr>
              <w:numPr>
                <w:ilvl w:val="0"/>
                <w:numId w:val="1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私人裝設之路燈</w:t>
            </w:r>
            <w:r w:rsidRPr="00A85470">
              <w:rPr>
                <w:rFonts w:ascii="標楷體" w:eastAsia="標楷體" w:hAnsi="標楷體" w:cs="SimSun"/>
                <w:lang w:eastAsia="zh-TW"/>
              </w:rPr>
              <w:t>,非經本所同意裝設,概不負接管維護之</w:t>
            </w:r>
            <w:r w:rsidRPr="00A85470">
              <w:rPr>
                <w:rFonts w:ascii="標楷體" w:eastAsia="標楷體" w:hAnsi="標楷體" w:cs="SimSun" w:hint="eastAsia"/>
                <w:lang w:eastAsia="zh-TW"/>
              </w:rPr>
              <w:t>。</w:t>
            </w:r>
          </w:p>
          <w:p w14:paraId="4A95BFF5" w14:textId="77777777" w:rsidR="00A85470" w:rsidRPr="00A85470" w:rsidRDefault="00A85470" w:rsidP="00A85470">
            <w:pPr>
              <w:spacing w:before="11" w:line="280" w:lineRule="auto"/>
              <w:ind w:leftChars="413" w:left="1231" w:rightChars="8" w:right="19" w:hanging="240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前項所稱道路、巷道、產業道路應以供公眾通行為原</w:t>
            </w:r>
            <w:r w:rsidRPr="00A85470">
              <w:rPr>
                <w:rFonts w:ascii="標楷體" w:eastAsia="標楷體" w:hAnsi="標楷體" w:cs="SimSun"/>
                <w:lang w:eastAsia="zh-TW"/>
              </w:rPr>
              <w:t>則,不得存有門禁管制之行為。</w:t>
            </w:r>
          </w:p>
          <w:p w14:paraId="6DF1E9BA" w14:textId="78702877" w:rsidR="00A85470" w:rsidRPr="00A85470" w:rsidRDefault="00A85470" w:rsidP="00A85470">
            <w:pPr>
              <w:spacing w:before="11" w:line="280" w:lineRule="auto"/>
              <w:ind w:leftChars="413" w:left="1231" w:rightChars="8" w:right="19" w:hanging="240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依規定申請裝設路燈時</w:t>
            </w:r>
            <w:r w:rsidRPr="00A85470">
              <w:rPr>
                <w:rFonts w:ascii="標楷體" w:eastAsia="標楷體" w:hAnsi="標楷體" w:cs="SimSun"/>
                <w:lang w:eastAsia="zh-TW"/>
              </w:rPr>
              <w:t>,需有適當地點可供立</w:t>
            </w:r>
            <w:proofErr w:type="gramStart"/>
            <w:r w:rsidRPr="00A85470">
              <w:rPr>
                <w:rFonts w:ascii="標楷體" w:eastAsia="標楷體" w:hAnsi="標楷體" w:cs="SimSun"/>
                <w:lang w:eastAsia="zh-TW"/>
              </w:rPr>
              <w:t>桿</w:t>
            </w:r>
            <w:proofErr w:type="gramEnd"/>
            <w:r w:rsidRPr="00A85470">
              <w:rPr>
                <w:rFonts w:ascii="標楷體" w:eastAsia="標楷體" w:hAnsi="標楷體" w:cs="SimSun"/>
                <w:lang w:eastAsia="zh-TW"/>
              </w:rPr>
              <w:t>,</w:t>
            </w:r>
            <w:proofErr w:type="gramStart"/>
            <w:r w:rsidRPr="00A85470">
              <w:rPr>
                <w:rFonts w:ascii="標楷體" w:eastAsia="標楷體" w:hAnsi="標楷體" w:cs="SimSun" w:hint="eastAsia"/>
                <w:lang w:eastAsia="zh-TW"/>
              </w:rPr>
              <w:t>附掛則需</w:t>
            </w:r>
            <w:proofErr w:type="gramEnd"/>
            <w:r w:rsidRPr="00A85470">
              <w:rPr>
                <w:rFonts w:ascii="標楷體" w:eastAsia="標楷體" w:hAnsi="標楷體" w:cs="SimSun"/>
                <w:lang w:eastAsia="zh-TW"/>
              </w:rPr>
              <w:t>依台灣電力公司</w:t>
            </w:r>
            <w:r w:rsidR="00BA4273">
              <w:rPr>
                <w:rFonts w:ascii="標楷體" w:eastAsia="標楷體" w:hAnsi="標楷體" w:cs="SimSun" w:hint="eastAsia"/>
                <w:lang w:eastAsia="zh-TW"/>
              </w:rPr>
              <w:t>向本所申請</w:t>
            </w:r>
            <w:r w:rsidRPr="00A85470">
              <w:rPr>
                <w:rFonts w:ascii="標楷體" w:eastAsia="標楷體" w:hAnsi="標楷體" w:cs="SimSun" w:hint="eastAsia"/>
                <w:lang w:eastAsia="zh-TW"/>
              </w:rPr>
              <w:t>且</w:t>
            </w:r>
            <w:r w:rsidRPr="00A85470">
              <w:rPr>
                <w:rFonts w:ascii="標楷體" w:eastAsia="標楷體" w:hAnsi="標楷體" w:cs="SimSun"/>
                <w:lang w:eastAsia="zh-TW"/>
              </w:rPr>
              <w:t>供電</w:t>
            </w:r>
            <w:proofErr w:type="gramStart"/>
            <w:r w:rsidRPr="00A85470">
              <w:rPr>
                <w:rFonts w:ascii="標楷體" w:eastAsia="標楷體" w:hAnsi="標楷體" w:cs="SimSun"/>
                <w:lang w:eastAsia="zh-TW"/>
              </w:rPr>
              <w:t>無虞者</w:t>
            </w:r>
            <w:proofErr w:type="gramEnd"/>
            <w:r w:rsidRPr="00A85470">
              <w:rPr>
                <w:rFonts w:ascii="標楷體" w:eastAsia="標楷體" w:hAnsi="標楷體" w:cs="SimSun"/>
                <w:lang w:eastAsia="zh-TW"/>
              </w:rPr>
              <w:t>。</w:t>
            </w:r>
          </w:p>
        </w:tc>
      </w:tr>
      <w:tr w:rsidR="00A85470" w:rsidRPr="00A85470" w14:paraId="60345364" w14:textId="77777777" w:rsidTr="00A85470">
        <w:trPr>
          <w:trHeight w:val="1120"/>
        </w:trPr>
        <w:tc>
          <w:tcPr>
            <w:tcW w:w="10509" w:type="dxa"/>
          </w:tcPr>
          <w:p w14:paraId="48D9A24E" w14:textId="77777777" w:rsidR="00A85470" w:rsidRPr="00A85470" w:rsidRDefault="00A85470" w:rsidP="00A85470">
            <w:pPr>
              <w:spacing w:before="11" w:line="280" w:lineRule="auto"/>
              <w:ind w:left="268" w:right="18" w:hanging="240"/>
              <w:rPr>
                <w:rFonts w:ascii="標楷體" w:eastAsia="標楷體" w:hAnsi="標楷體" w:cs="SimSun"/>
                <w:b/>
                <w:bCs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第五點</w:t>
            </w:r>
            <w:r w:rsidRPr="00A85470">
              <w:rPr>
                <w:rFonts w:ascii="標楷體" w:eastAsia="標楷體" w:hAnsi="標楷體" w:cs="SimSun"/>
                <w:lang w:eastAsia="zh-TW"/>
              </w:rPr>
              <w:br/>
            </w:r>
            <w:r w:rsidRPr="00A85470">
              <w:rPr>
                <w:rFonts w:ascii="標楷體" w:eastAsia="標楷體" w:hAnsi="標楷體" w:cs="SimSun" w:hint="eastAsia"/>
                <w:lang w:eastAsia="zh-TW"/>
              </w:rPr>
              <w:t>路燈申請程序</w:t>
            </w:r>
            <w:r w:rsidRPr="00A85470">
              <w:rPr>
                <w:rFonts w:ascii="標楷體" w:eastAsia="標楷體" w:hAnsi="標楷體" w:cs="SimSun"/>
                <w:lang w:eastAsia="zh-TW"/>
              </w:rPr>
              <w:t>:人民申請案→受理並現場會</w:t>
            </w:r>
            <w:proofErr w:type="gramStart"/>
            <w:r w:rsidRPr="00A85470">
              <w:rPr>
                <w:rFonts w:ascii="標楷體" w:eastAsia="標楷體" w:hAnsi="標楷體" w:cs="SimSun"/>
                <w:lang w:eastAsia="zh-TW"/>
              </w:rPr>
              <w:t>勘</w:t>
            </w:r>
            <w:proofErr w:type="gramEnd"/>
            <w:r w:rsidRPr="00A85470">
              <w:rPr>
                <w:rFonts w:ascii="標楷體" w:eastAsia="標楷體" w:hAnsi="標楷體" w:cs="SimSun"/>
                <w:lang w:eastAsia="zh-TW"/>
              </w:rPr>
              <w:t>→</w:t>
            </w:r>
            <w:proofErr w:type="gramStart"/>
            <w:r w:rsidRPr="00A85470">
              <w:rPr>
                <w:rFonts w:ascii="標楷體" w:eastAsia="標楷體" w:hAnsi="標楷體" w:cs="SimSun"/>
                <w:lang w:eastAsia="zh-TW"/>
              </w:rPr>
              <w:t>簽擬陳核</w:t>
            </w:r>
            <w:proofErr w:type="gramEnd"/>
            <w:r w:rsidRPr="00A85470">
              <w:rPr>
                <w:rFonts w:ascii="標楷體" w:eastAsia="標楷體" w:hAnsi="標楷體" w:cs="SimSun"/>
                <w:lang w:eastAsia="zh-TW"/>
              </w:rPr>
              <w:t>→ 核准案件測設發包施工→設置完成→驗收財產登録→結案存檔</w:t>
            </w:r>
            <w:r w:rsidRPr="00A85470">
              <w:rPr>
                <w:rFonts w:ascii="標楷體" w:eastAsia="標楷體" w:hAnsi="標楷體" w:cs="SimSun"/>
                <w:b/>
                <w:bCs/>
                <w:lang w:eastAsia="zh-TW"/>
              </w:rPr>
              <w:t>。</w:t>
            </w:r>
          </w:p>
        </w:tc>
      </w:tr>
      <w:tr w:rsidR="00A85470" w:rsidRPr="00A85470" w14:paraId="7488EBDD" w14:textId="77777777" w:rsidTr="00A85470">
        <w:trPr>
          <w:trHeight w:val="1440"/>
        </w:trPr>
        <w:tc>
          <w:tcPr>
            <w:tcW w:w="10509" w:type="dxa"/>
          </w:tcPr>
          <w:p w14:paraId="527000FD" w14:textId="77777777" w:rsidR="00A85470" w:rsidRPr="00A85470" w:rsidRDefault="00A85470" w:rsidP="00A85470">
            <w:pPr>
              <w:spacing w:before="11" w:line="280" w:lineRule="auto"/>
              <w:ind w:left="268" w:right="18" w:hanging="240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第六點</w:t>
            </w:r>
          </w:p>
          <w:p w14:paraId="2DE2C5B3" w14:textId="77777777" w:rsidR="00A85470" w:rsidRPr="00A85470" w:rsidRDefault="00A85470" w:rsidP="00A85470">
            <w:pPr>
              <w:spacing w:before="11" w:line="280" w:lineRule="auto"/>
              <w:ind w:left="268" w:right="18" w:hanging="240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 xml:space="preserve">  路燈之維護，應依下列原則為之：</w:t>
            </w:r>
          </w:p>
          <w:p w14:paraId="6FC72B0F" w14:textId="3D14642C" w:rsidR="00A85470" w:rsidRPr="00A85470" w:rsidRDefault="00A85470" w:rsidP="00A85470">
            <w:pPr>
              <w:numPr>
                <w:ilvl w:val="0"/>
                <w:numId w:val="2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本所負責路燈之管理</w:t>
            </w:r>
            <w:r w:rsidR="00BA4273">
              <w:rPr>
                <w:rFonts w:ascii="標楷體" w:eastAsia="標楷體" w:hAnsi="標楷體" w:cs="SimSun" w:hint="eastAsia"/>
                <w:lang w:eastAsia="zh-TW"/>
              </w:rPr>
              <w:t>與</w:t>
            </w:r>
            <w:r w:rsidRPr="00A85470">
              <w:rPr>
                <w:rFonts w:ascii="標楷體" w:eastAsia="標楷體" w:hAnsi="標楷體" w:cs="SimSun" w:hint="eastAsia"/>
                <w:lang w:eastAsia="zh-TW"/>
              </w:rPr>
              <w:t>維護業務。</w:t>
            </w:r>
          </w:p>
          <w:p w14:paraId="46CBBFC8" w14:textId="77777777" w:rsidR="00A85470" w:rsidRPr="00A85470" w:rsidRDefault="00A85470" w:rsidP="00A85470">
            <w:pPr>
              <w:numPr>
                <w:ilvl w:val="0"/>
                <w:numId w:val="2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本鄉路燈損壞情形</w:t>
            </w:r>
            <w:r w:rsidRPr="00A85470">
              <w:rPr>
                <w:rFonts w:ascii="標楷體" w:eastAsia="標楷體" w:hAnsi="標楷體" w:cs="SimSun"/>
                <w:lang w:eastAsia="zh-TW"/>
              </w:rPr>
              <w:t>:</w:t>
            </w:r>
            <w:r w:rsidRPr="00A85470">
              <w:rPr>
                <w:rFonts w:ascii="標楷體" w:eastAsia="標楷體" w:hAnsi="標楷體" w:cs="SimSun" w:hint="eastAsia"/>
                <w:lang w:eastAsia="zh-TW"/>
              </w:rPr>
              <w:t>由鄉民利用本所路燈管理</w:t>
            </w:r>
            <w:proofErr w:type="gramStart"/>
            <w:r w:rsidRPr="00A85470">
              <w:rPr>
                <w:rFonts w:ascii="標楷體" w:eastAsia="標楷體" w:hAnsi="標楷體" w:cs="SimSun" w:hint="eastAsia"/>
                <w:lang w:eastAsia="zh-TW"/>
              </w:rPr>
              <w:t>系統線上通報</w:t>
            </w:r>
            <w:proofErr w:type="gramEnd"/>
            <w:r w:rsidRPr="00A85470">
              <w:rPr>
                <w:rFonts w:ascii="標楷體" w:eastAsia="標楷體" w:hAnsi="標楷體" w:cs="SimSun" w:hint="eastAsia"/>
                <w:lang w:eastAsia="zh-TW"/>
              </w:rPr>
              <w:t>及語音報修系統市內電話(089-</w:t>
            </w:r>
            <w:r w:rsidRPr="00A85470">
              <w:rPr>
                <w:rFonts w:ascii="標楷體" w:eastAsia="標楷體" w:hAnsi="標楷體" w:cs="SimSun"/>
                <w:lang w:eastAsia="zh-TW"/>
              </w:rPr>
              <w:t>896237</w:t>
            </w:r>
            <w:r w:rsidRPr="00A85470">
              <w:rPr>
                <w:rFonts w:ascii="標楷體" w:eastAsia="標楷體" w:hAnsi="標楷體" w:cs="SimSun" w:hint="eastAsia"/>
                <w:lang w:eastAsia="zh-TW"/>
              </w:rPr>
              <w:t>)通報抑或請村長協助通報</w:t>
            </w:r>
            <w:r w:rsidRPr="00A85470">
              <w:rPr>
                <w:rFonts w:ascii="標楷體" w:eastAsia="標楷體" w:hAnsi="標楷體" w:cs="SimSun"/>
                <w:lang w:eastAsia="zh-TW"/>
              </w:rPr>
              <w:t>。</w:t>
            </w:r>
          </w:p>
          <w:p w14:paraId="118933B3" w14:textId="77777777" w:rsidR="00A85470" w:rsidRPr="00A85470" w:rsidRDefault="00A85470" w:rsidP="00A85470">
            <w:pPr>
              <w:numPr>
                <w:ilvl w:val="0"/>
                <w:numId w:val="2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燈</w:t>
            </w:r>
            <w:proofErr w:type="gramStart"/>
            <w:r w:rsidRPr="00A85470">
              <w:rPr>
                <w:rFonts w:ascii="標楷體" w:eastAsia="標楷體" w:hAnsi="標楷體" w:cs="SimSun" w:hint="eastAsia"/>
                <w:lang w:eastAsia="zh-TW"/>
              </w:rPr>
              <w:t>桿</w:t>
            </w:r>
            <w:proofErr w:type="gramEnd"/>
            <w:r w:rsidRPr="00A85470">
              <w:rPr>
                <w:rFonts w:ascii="標楷體" w:eastAsia="標楷體" w:hAnsi="標楷體" w:cs="SimSun" w:hint="eastAsia"/>
                <w:lang w:eastAsia="zh-TW"/>
              </w:rPr>
              <w:t>及燈具遇有損壞</w:t>
            </w:r>
            <w:r w:rsidRPr="00A85470">
              <w:rPr>
                <w:rFonts w:ascii="標楷體" w:eastAsia="標楷體" w:hAnsi="標楷體" w:cs="SimSun"/>
                <w:lang w:eastAsia="zh-TW"/>
              </w:rPr>
              <w:t>,應儘速整修,並注意其各部分之螺絲配件有無鬆動。</w:t>
            </w:r>
          </w:p>
          <w:p w14:paraId="57911DE9" w14:textId="77777777" w:rsidR="00A85470" w:rsidRPr="00A85470" w:rsidRDefault="00A85470" w:rsidP="00A85470">
            <w:pPr>
              <w:numPr>
                <w:ilvl w:val="0"/>
                <w:numId w:val="2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自備架空線路</w:t>
            </w:r>
            <w:r w:rsidRPr="00A85470">
              <w:rPr>
                <w:rFonts w:ascii="標楷體" w:eastAsia="標楷體" w:hAnsi="標楷體" w:cs="SimSun"/>
                <w:lang w:eastAsia="zh-TW"/>
              </w:rPr>
              <w:t>,應注意電線之安全及清除樹木障礙。</w:t>
            </w:r>
          </w:p>
          <w:p w14:paraId="75356336" w14:textId="296317B4" w:rsidR="00A85470" w:rsidRPr="00A85470" w:rsidRDefault="00A85470" w:rsidP="00A85470">
            <w:pPr>
              <w:numPr>
                <w:ilvl w:val="0"/>
                <w:numId w:val="2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失竊之電線或電纜線</w:t>
            </w:r>
            <w:r w:rsidRPr="00A85470">
              <w:rPr>
                <w:rFonts w:ascii="標楷體" w:eastAsia="標楷體" w:hAnsi="標楷體" w:cs="SimSun"/>
                <w:lang w:eastAsia="zh-TW"/>
              </w:rPr>
              <w:t>,本所將函文通知</w:t>
            </w:r>
            <w:proofErr w:type="gramStart"/>
            <w:r w:rsidRPr="00A85470">
              <w:rPr>
                <w:rFonts w:ascii="標楷體" w:eastAsia="標楷體" w:hAnsi="標楷體" w:cs="SimSun" w:hint="eastAsia"/>
                <w:lang w:eastAsia="zh-TW"/>
              </w:rPr>
              <w:t>臺</w:t>
            </w:r>
            <w:proofErr w:type="gramEnd"/>
            <w:r w:rsidRPr="00A85470">
              <w:rPr>
                <w:rFonts w:ascii="標楷體" w:eastAsia="標楷體" w:hAnsi="標楷體" w:cs="SimSun" w:hint="eastAsia"/>
                <w:lang w:eastAsia="zh-TW"/>
              </w:rPr>
              <w:t>東</w:t>
            </w:r>
            <w:r w:rsidRPr="00A85470">
              <w:rPr>
                <w:rFonts w:ascii="標楷體" w:eastAsia="標楷體" w:hAnsi="標楷體" w:cs="SimSun"/>
                <w:lang w:eastAsia="zh-TW"/>
              </w:rPr>
              <w:t>縣警察局及轄內</w:t>
            </w:r>
            <w:r w:rsidR="00BA4273">
              <w:rPr>
                <w:rFonts w:ascii="標楷體" w:eastAsia="標楷體" w:hAnsi="標楷體" w:cs="SimSun" w:hint="eastAsia"/>
                <w:lang w:eastAsia="zh-TW"/>
              </w:rPr>
              <w:t>海巡、警察等查緝單位</w:t>
            </w:r>
            <w:r w:rsidRPr="00A85470">
              <w:rPr>
                <w:rFonts w:ascii="標楷體" w:eastAsia="標楷體" w:hAnsi="標楷體" w:cs="SimSun"/>
                <w:lang w:eastAsia="zh-TW"/>
              </w:rPr>
              <w:t xml:space="preserve">所加強查緝,本所並洽廠商儘快修復,確 </w:t>
            </w:r>
            <w:proofErr w:type="gramStart"/>
            <w:r w:rsidRPr="00A85470">
              <w:rPr>
                <w:rFonts w:ascii="標楷體" w:eastAsia="標楷體" w:hAnsi="標楷體" w:cs="SimSun"/>
                <w:lang w:eastAsia="zh-TW"/>
              </w:rPr>
              <w:t>保用路人</w:t>
            </w:r>
            <w:proofErr w:type="gramEnd"/>
            <w:r w:rsidRPr="00A85470">
              <w:rPr>
                <w:rFonts w:ascii="標楷體" w:eastAsia="標楷體" w:hAnsi="標楷體" w:cs="SimSun"/>
                <w:lang w:eastAsia="zh-TW"/>
              </w:rPr>
              <w:t>安全。</w:t>
            </w:r>
          </w:p>
          <w:p w14:paraId="1C2BFA37" w14:textId="77777777" w:rsidR="00A85470" w:rsidRPr="00A85470" w:rsidRDefault="00A85470" w:rsidP="00A85470">
            <w:pPr>
              <w:numPr>
                <w:ilvl w:val="0"/>
                <w:numId w:val="2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本鄉轄內路燈應與編號定位，以利管理。</w:t>
            </w:r>
          </w:p>
          <w:p w14:paraId="5E2AE386" w14:textId="77777777" w:rsidR="00A85470" w:rsidRPr="00A85470" w:rsidRDefault="00A85470" w:rsidP="00A85470">
            <w:pPr>
              <w:numPr>
                <w:ilvl w:val="0"/>
                <w:numId w:val="2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維護維修頻率一週一次為原則，</w:t>
            </w:r>
            <w:proofErr w:type="gramStart"/>
            <w:r w:rsidRPr="00A85470">
              <w:rPr>
                <w:rFonts w:ascii="標楷體" w:eastAsia="標楷體" w:hAnsi="標楷體" w:cs="SimSun" w:hint="eastAsia"/>
                <w:lang w:eastAsia="zh-TW"/>
              </w:rPr>
              <w:t>倘當週報</w:t>
            </w:r>
            <w:proofErr w:type="gramEnd"/>
            <w:r w:rsidRPr="00A85470">
              <w:rPr>
                <w:rFonts w:ascii="標楷體" w:eastAsia="標楷體" w:hAnsi="標楷體" w:cs="SimSun" w:hint="eastAsia"/>
                <w:lang w:eastAsia="zh-TW"/>
              </w:rPr>
              <w:t>修數量超過15支則</w:t>
            </w:r>
            <w:proofErr w:type="gramStart"/>
            <w:r w:rsidRPr="00A85470">
              <w:rPr>
                <w:rFonts w:ascii="標楷體" w:eastAsia="標楷體" w:hAnsi="標楷體" w:cs="SimSun" w:hint="eastAsia"/>
                <w:lang w:eastAsia="zh-TW"/>
              </w:rPr>
              <w:t>逕</w:t>
            </w:r>
            <w:proofErr w:type="gramEnd"/>
            <w:r w:rsidRPr="00A85470">
              <w:rPr>
                <w:rFonts w:ascii="標楷體" w:eastAsia="標楷體" w:hAnsi="標楷體" w:cs="SimSun" w:hint="eastAsia"/>
                <w:lang w:eastAsia="zh-TW"/>
              </w:rPr>
              <w:t>修復之。</w:t>
            </w:r>
          </w:p>
          <w:p w14:paraId="2E6779D3" w14:textId="4C8621C2" w:rsidR="00A85470" w:rsidRPr="00A85470" w:rsidRDefault="00A85470" w:rsidP="00A85470">
            <w:pPr>
              <w:numPr>
                <w:ilvl w:val="0"/>
                <w:numId w:val="2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公有路燈之管理維護為本所之權貴</w:t>
            </w:r>
            <w:r w:rsidRPr="00A85470">
              <w:rPr>
                <w:rFonts w:ascii="標楷體" w:eastAsia="標楷體" w:hAnsi="標楷體" w:cs="SimSun"/>
                <w:lang w:eastAsia="zh-TW"/>
              </w:rPr>
              <w:t>,禁止其他單位、團體 或個人從</w:t>
            </w:r>
            <w:proofErr w:type="gramStart"/>
            <w:r w:rsidRPr="00A85470">
              <w:rPr>
                <w:rFonts w:ascii="標楷體" w:eastAsia="標楷體" w:hAnsi="標楷體" w:cs="SimSun"/>
                <w:lang w:eastAsia="zh-TW"/>
              </w:rPr>
              <w:t>事列</w:t>
            </w:r>
            <w:proofErr w:type="gramEnd"/>
            <w:r w:rsidRPr="00A85470">
              <w:rPr>
                <w:rFonts w:ascii="標楷體" w:eastAsia="標楷體" w:hAnsi="標楷體" w:cs="SimSun"/>
                <w:lang w:eastAsia="zh-TW"/>
              </w:rPr>
              <w:t>之行為,違反者</w:t>
            </w:r>
            <w:r w:rsidR="00BA4273">
              <w:rPr>
                <w:rFonts w:ascii="標楷體" w:eastAsia="標楷體" w:hAnsi="標楷體" w:cs="SimSun" w:hint="eastAsia"/>
                <w:lang w:eastAsia="zh-TW"/>
              </w:rPr>
              <w:t>依</w:t>
            </w:r>
            <w:r w:rsidRPr="00A85470">
              <w:rPr>
                <w:rFonts w:ascii="標楷體" w:eastAsia="標楷體" w:hAnsi="標楷體" w:cs="SimSun"/>
                <w:lang w:eastAsia="zh-TW"/>
              </w:rPr>
              <w:t>相關</w:t>
            </w:r>
            <w:r w:rsidR="00BA4273">
              <w:rPr>
                <w:rFonts w:ascii="標楷體" w:eastAsia="標楷體" w:hAnsi="標楷體" w:cs="SimSun" w:hint="eastAsia"/>
                <w:lang w:eastAsia="zh-TW"/>
              </w:rPr>
              <w:t>法</w:t>
            </w:r>
            <w:r w:rsidR="00BA4273">
              <w:rPr>
                <w:rFonts w:ascii="標楷體" w:eastAsia="標楷體" w:hAnsi="標楷體" w:cs="SimSun" w:hint="eastAsia"/>
                <w:lang w:eastAsia="zh-TW"/>
              </w:rPr>
              <w:lastRenderedPageBreak/>
              <w:t>規下</w:t>
            </w:r>
            <w:r w:rsidRPr="00A85470">
              <w:rPr>
                <w:rFonts w:ascii="標楷體" w:eastAsia="標楷體" w:hAnsi="標楷體" w:cs="SimSun"/>
                <w:lang w:eastAsia="zh-TW"/>
              </w:rPr>
              <w:t>處理。</w:t>
            </w:r>
          </w:p>
          <w:p w14:paraId="52B96DF1" w14:textId="77777777" w:rsidR="00A85470" w:rsidRPr="00A85470" w:rsidRDefault="00A85470" w:rsidP="00A85470">
            <w:pPr>
              <w:numPr>
                <w:ilvl w:val="1"/>
                <w:numId w:val="2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擅自拆除、遷移、改裝路燈。</w:t>
            </w:r>
          </w:p>
          <w:p w14:paraId="2EBB8BAC" w14:textId="77777777" w:rsidR="00A85470" w:rsidRPr="00A85470" w:rsidRDefault="00A85470" w:rsidP="00A85470">
            <w:pPr>
              <w:numPr>
                <w:ilvl w:val="1"/>
                <w:numId w:val="2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擅自於路燈上懸掛各種標牌、廣告、宣傳品或</w:t>
            </w:r>
            <w:proofErr w:type="gramStart"/>
            <w:r w:rsidRPr="00A85470">
              <w:rPr>
                <w:rFonts w:ascii="標楷體" w:eastAsia="標楷體" w:hAnsi="標楷體" w:cs="SimSun" w:hint="eastAsia"/>
                <w:lang w:eastAsia="zh-TW"/>
              </w:rPr>
              <w:t>栓繩掛</w:t>
            </w:r>
            <w:r w:rsidRPr="00A85470">
              <w:rPr>
                <w:rFonts w:ascii="標楷體" w:eastAsia="標楷體" w:hAnsi="標楷體" w:cs="SimSun"/>
                <w:lang w:eastAsia="zh-TW"/>
              </w:rPr>
              <w:t>物</w:t>
            </w:r>
            <w:proofErr w:type="gramEnd"/>
            <w:r w:rsidRPr="00A85470">
              <w:rPr>
                <w:rFonts w:ascii="標楷體" w:eastAsia="標楷體" w:hAnsi="標楷體" w:cs="SimSun"/>
                <w:lang w:eastAsia="zh-TW"/>
              </w:rPr>
              <w:t>。</w:t>
            </w:r>
          </w:p>
          <w:p w14:paraId="6BEA0625" w14:textId="77777777" w:rsidR="00A85470" w:rsidRPr="00A85470" w:rsidRDefault="00A85470" w:rsidP="00A85470">
            <w:pPr>
              <w:numPr>
                <w:ilvl w:val="1"/>
                <w:numId w:val="2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擅自於路燈上架設通信線</w:t>
            </w:r>
            <w:r w:rsidRPr="00A85470">
              <w:rPr>
                <w:rFonts w:ascii="標楷體" w:eastAsia="標楷體" w:hAnsi="標楷體" w:cs="SimSun"/>
                <w:lang w:eastAsia="zh-TW"/>
              </w:rPr>
              <w:t>(纜)、電力線燈或安裝其 它設施。</w:t>
            </w:r>
          </w:p>
          <w:p w14:paraId="0BFAB048" w14:textId="77777777" w:rsidR="00A85470" w:rsidRPr="00A85470" w:rsidRDefault="00A85470" w:rsidP="00A85470">
            <w:pPr>
              <w:numPr>
                <w:ilvl w:val="1"/>
                <w:numId w:val="2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隨意接用道路照明電源。</w:t>
            </w:r>
          </w:p>
          <w:p w14:paraId="2B4970EE" w14:textId="77777777" w:rsidR="00A85470" w:rsidRPr="00A85470" w:rsidRDefault="00A85470" w:rsidP="00A85470">
            <w:pPr>
              <w:numPr>
                <w:ilvl w:val="1"/>
                <w:numId w:val="2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於路燈處傾倒含有腐蝕之物質及垃圾。</w:t>
            </w:r>
          </w:p>
          <w:p w14:paraId="3B7E2BD5" w14:textId="77777777" w:rsidR="00A85470" w:rsidRPr="00A85470" w:rsidRDefault="00A85470" w:rsidP="00A85470">
            <w:pPr>
              <w:numPr>
                <w:ilvl w:val="1"/>
                <w:numId w:val="2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於路燈周圍堆放雜物或阻礙照明。</w:t>
            </w:r>
          </w:p>
          <w:p w14:paraId="72646E41" w14:textId="77777777" w:rsidR="00A85470" w:rsidRPr="00A85470" w:rsidRDefault="00A85470" w:rsidP="00A85470">
            <w:pPr>
              <w:numPr>
                <w:ilvl w:val="1"/>
                <w:numId w:val="2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</w:rPr>
            </w:pPr>
            <w:proofErr w:type="spellStart"/>
            <w:r w:rsidRPr="00A85470">
              <w:rPr>
                <w:rFonts w:ascii="標楷體" w:eastAsia="標楷體" w:hAnsi="標楷體" w:cs="SimSun" w:hint="eastAsia"/>
              </w:rPr>
              <w:t>於路燈附近挖坑取土</w:t>
            </w:r>
            <w:proofErr w:type="spellEnd"/>
            <w:r w:rsidRPr="00A85470">
              <w:rPr>
                <w:rFonts w:ascii="標楷體" w:eastAsia="標楷體" w:hAnsi="標楷體" w:cs="SimSun" w:hint="eastAsia"/>
              </w:rPr>
              <w:t>。</w:t>
            </w:r>
          </w:p>
          <w:p w14:paraId="11E6B8B0" w14:textId="77777777" w:rsidR="00A85470" w:rsidRPr="00A85470" w:rsidRDefault="00A85470" w:rsidP="00A85470">
            <w:pPr>
              <w:numPr>
                <w:ilvl w:val="1"/>
                <w:numId w:val="2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</w:rPr>
            </w:pPr>
            <w:proofErr w:type="spellStart"/>
            <w:r w:rsidRPr="00A85470">
              <w:rPr>
                <w:rFonts w:ascii="標楷體" w:eastAsia="標楷體" w:hAnsi="標楷體" w:cs="SimSun" w:hint="eastAsia"/>
              </w:rPr>
              <w:t>損毀或偷盜路燈</w:t>
            </w:r>
            <w:proofErr w:type="spellEnd"/>
            <w:r w:rsidRPr="00A85470">
              <w:rPr>
                <w:rFonts w:ascii="標楷體" w:eastAsia="標楷體" w:hAnsi="標楷體" w:cs="SimSun" w:hint="eastAsia"/>
              </w:rPr>
              <w:t>。</w:t>
            </w:r>
          </w:p>
          <w:p w14:paraId="5B480231" w14:textId="77777777" w:rsidR="00A85470" w:rsidRPr="00A85470" w:rsidRDefault="00A85470" w:rsidP="00A85470">
            <w:pPr>
              <w:numPr>
                <w:ilvl w:val="1"/>
                <w:numId w:val="2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其它損壞路燈的行為。</w:t>
            </w:r>
          </w:p>
        </w:tc>
      </w:tr>
      <w:tr w:rsidR="00A85470" w:rsidRPr="00A85470" w14:paraId="60BA6318" w14:textId="77777777" w:rsidTr="00A85470">
        <w:trPr>
          <w:trHeight w:val="1440"/>
        </w:trPr>
        <w:tc>
          <w:tcPr>
            <w:tcW w:w="10509" w:type="dxa"/>
          </w:tcPr>
          <w:p w14:paraId="43CD63DD" w14:textId="77777777" w:rsidR="00A85470" w:rsidRPr="00A50E74" w:rsidRDefault="00A85470" w:rsidP="00A85470">
            <w:pPr>
              <w:spacing w:before="11" w:line="280" w:lineRule="auto"/>
              <w:ind w:rightChars="8" w:right="19"/>
              <w:rPr>
                <w:rFonts w:ascii="標楷體" w:eastAsia="標楷體" w:hAnsi="標楷體" w:cs="SimSun"/>
                <w:b/>
                <w:bCs/>
                <w:color w:val="FF0000"/>
                <w:u w:val="single"/>
                <w:lang w:eastAsia="zh-TW"/>
              </w:rPr>
            </w:pPr>
            <w:r w:rsidRPr="00A50E74">
              <w:rPr>
                <w:rFonts w:ascii="標楷體" w:eastAsia="標楷體" w:hAnsi="標楷體" w:cs="SimSun" w:hint="eastAsia"/>
                <w:b/>
                <w:bCs/>
                <w:color w:val="FF0000"/>
                <w:u w:val="single"/>
                <w:lang w:eastAsia="zh-TW"/>
              </w:rPr>
              <w:lastRenderedPageBreak/>
              <w:t>第七點</w:t>
            </w:r>
          </w:p>
          <w:p w14:paraId="397CE263" w14:textId="39B7CF30" w:rsidR="00A85470" w:rsidRPr="00A50E74" w:rsidRDefault="00A85470" w:rsidP="00A85470">
            <w:pPr>
              <w:spacing w:before="11" w:line="280" w:lineRule="auto"/>
              <w:ind w:rightChars="8" w:right="19"/>
              <w:rPr>
                <w:rFonts w:ascii="標楷體" w:eastAsia="標楷體" w:hAnsi="標楷體" w:cs="SimSun"/>
                <w:b/>
                <w:bCs/>
                <w:color w:val="FF0000"/>
                <w:u w:val="single"/>
                <w:lang w:eastAsia="zh-TW"/>
              </w:rPr>
            </w:pPr>
            <w:r w:rsidRPr="00A50E74">
              <w:rPr>
                <w:rFonts w:ascii="標楷體" w:eastAsia="標楷體" w:hAnsi="標楷體" w:cs="SimSun" w:hint="eastAsia"/>
                <w:b/>
                <w:bCs/>
                <w:color w:val="FF0000"/>
                <w:u w:val="single"/>
                <w:lang w:eastAsia="zh-TW"/>
              </w:rPr>
              <w:t xml:space="preserve">  路燈遷移</w:t>
            </w:r>
            <w:r w:rsidR="0089498A" w:rsidRPr="00A50E74">
              <w:rPr>
                <w:rFonts w:ascii="標楷體" w:eastAsia="標楷體" w:hAnsi="標楷體" w:cs="SimSun" w:hint="eastAsia"/>
                <w:b/>
                <w:bCs/>
                <w:color w:val="FF0000"/>
                <w:u w:val="single"/>
                <w:lang w:eastAsia="zh-TW"/>
              </w:rPr>
              <w:t>作業程序</w:t>
            </w:r>
            <w:r w:rsidRPr="00A50E74">
              <w:rPr>
                <w:rFonts w:ascii="標楷體" w:eastAsia="標楷體" w:hAnsi="標楷體" w:cs="SimSun" w:hint="eastAsia"/>
                <w:b/>
                <w:bCs/>
                <w:color w:val="FF0000"/>
                <w:u w:val="single"/>
                <w:lang w:eastAsia="zh-TW"/>
              </w:rPr>
              <w:t>，應依下列</w:t>
            </w:r>
            <w:r w:rsidR="00BA4273" w:rsidRPr="00A50E74">
              <w:rPr>
                <w:rFonts w:ascii="標楷體" w:eastAsia="標楷體" w:hAnsi="標楷體" w:cs="SimSun" w:hint="eastAsia"/>
                <w:b/>
                <w:bCs/>
                <w:color w:val="FF0000"/>
                <w:u w:val="single"/>
                <w:lang w:eastAsia="zh-TW"/>
              </w:rPr>
              <w:t>規定</w:t>
            </w:r>
            <w:r w:rsidRPr="00A50E74">
              <w:rPr>
                <w:rFonts w:ascii="標楷體" w:eastAsia="標楷體" w:hAnsi="標楷體" w:cs="SimSun" w:hint="eastAsia"/>
                <w:b/>
                <w:bCs/>
                <w:color w:val="FF0000"/>
                <w:u w:val="single"/>
                <w:lang w:eastAsia="zh-TW"/>
              </w:rPr>
              <w:t>為之：</w:t>
            </w:r>
          </w:p>
          <w:p w14:paraId="0705C649" w14:textId="77777777" w:rsidR="00A85470" w:rsidRPr="00A50E74" w:rsidRDefault="00A85470" w:rsidP="00A85470">
            <w:pPr>
              <w:numPr>
                <w:ilvl w:val="0"/>
                <w:numId w:val="3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b/>
                <w:bCs/>
                <w:color w:val="FF0000"/>
                <w:u w:val="single"/>
                <w:lang w:eastAsia="zh-TW"/>
              </w:rPr>
            </w:pPr>
            <w:r w:rsidRPr="00A50E74">
              <w:rPr>
                <w:rFonts w:ascii="標楷體" w:eastAsia="標楷體" w:hAnsi="標楷體" w:cs="SimSun" w:hint="eastAsia"/>
                <w:b/>
                <w:bCs/>
                <w:color w:val="FF0000"/>
                <w:u w:val="single"/>
                <w:lang w:eastAsia="zh-TW"/>
              </w:rPr>
              <w:t>民眾因新建或改建房舍及其他新事由造成原有路燈影響進出交通、營業動線或公共安全者得填具申請書向本所申請路燈遷移。遷移地點若非屬公用土地，申請人需取得無償土地同意書供架設燈</w:t>
            </w:r>
            <w:proofErr w:type="gramStart"/>
            <w:r w:rsidRPr="00A50E74">
              <w:rPr>
                <w:rFonts w:ascii="標楷體" w:eastAsia="標楷體" w:hAnsi="標楷體" w:cs="SimSun" w:hint="eastAsia"/>
                <w:b/>
                <w:bCs/>
                <w:color w:val="FF0000"/>
                <w:u w:val="single"/>
                <w:lang w:eastAsia="zh-TW"/>
              </w:rPr>
              <w:t>桿</w:t>
            </w:r>
            <w:proofErr w:type="gramEnd"/>
            <w:r w:rsidRPr="00A50E74">
              <w:rPr>
                <w:rFonts w:ascii="標楷體" w:eastAsia="標楷體" w:hAnsi="標楷體" w:cs="SimSun" w:hint="eastAsia"/>
                <w:b/>
                <w:bCs/>
                <w:color w:val="FF0000"/>
                <w:u w:val="single"/>
                <w:lang w:eastAsia="zh-TW"/>
              </w:rPr>
              <w:t>，否則不予受理。</w:t>
            </w:r>
          </w:p>
          <w:p w14:paraId="03949B97" w14:textId="77777777" w:rsidR="00A85470" w:rsidRPr="00A50E74" w:rsidRDefault="00A85470" w:rsidP="00A85470">
            <w:pPr>
              <w:numPr>
                <w:ilvl w:val="0"/>
                <w:numId w:val="3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b/>
                <w:bCs/>
                <w:color w:val="FF0000"/>
                <w:u w:val="single"/>
                <w:lang w:eastAsia="zh-TW"/>
              </w:rPr>
            </w:pPr>
            <w:r w:rsidRPr="00A50E74">
              <w:rPr>
                <w:rFonts w:ascii="標楷體" w:eastAsia="標楷體" w:hAnsi="標楷體" w:cs="SimSun" w:hint="eastAsia"/>
                <w:b/>
                <w:bCs/>
                <w:color w:val="FF0000"/>
                <w:u w:val="single"/>
                <w:lang w:eastAsia="zh-TW"/>
              </w:rPr>
              <w:t>每盞遷移自費費用為</w:t>
            </w:r>
            <w:r w:rsidRPr="00A50E74">
              <w:rPr>
                <w:rFonts w:ascii="標楷體" w:eastAsia="標楷體" w:hAnsi="標楷體" w:cs="SimSun"/>
                <w:b/>
                <w:bCs/>
                <w:color w:val="FF0000"/>
                <w:u w:val="single"/>
                <w:lang w:eastAsia="zh-TW"/>
              </w:rPr>
              <w:t>1萬5000元整</w:t>
            </w:r>
            <w:r w:rsidRPr="00A50E74">
              <w:rPr>
                <w:rFonts w:ascii="標楷體" w:eastAsia="標楷體" w:hAnsi="標楷體" w:cs="SimSun" w:hint="eastAsia"/>
                <w:b/>
                <w:bCs/>
                <w:color w:val="FF0000"/>
                <w:u w:val="single"/>
                <w:lang w:eastAsia="zh-TW"/>
              </w:rPr>
              <w:t>。</w:t>
            </w:r>
          </w:p>
          <w:p w14:paraId="7721A4C0" w14:textId="77777777" w:rsidR="00A85470" w:rsidRPr="00A85470" w:rsidRDefault="00A85470" w:rsidP="00A85470">
            <w:pPr>
              <w:numPr>
                <w:ilvl w:val="0"/>
                <w:numId w:val="3"/>
              </w:num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50E74">
              <w:rPr>
                <w:rFonts w:ascii="標楷體" w:eastAsia="標楷體" w:hAnsi="標楷體" w:cs="SimSun" w:hint="eastAsia"/>
                <w:b/>
                <w:bCs/>
                <w:color w:val="FF0000"/>
                <w:u w:val="single"/>
                <w:lang w:eastAsia="zh-TW"/>
              </w:rPr>
              <w:t>路燈遷移業務，須以書面填寫資料，書面審核會</w:t>
            </w:r>
            <w:proofErr w:type="gramStart"/>
            <w:r w:rsidRPr="00A50E74">
              <w:rPr>
                <w:rFonts w:ascii="標楷體" w:eastAsia="標楷體" w:hAnsi="標楷體" w:cs="SimSun" w:hint="eastAsia"/>
                <w:b/>
                <w:bCs/>
                <w:color w:val="FF0000"/>
                <w:u w:val="single"/>
                <w:lang w:eastAsia="zh-TW"/>
              </w:rPr>
              <w:t>勘</w:t>
            </w:r>
            <w:proofErr w:type="gramEnd"/>
            <w:r w:rsidRPr="00A50E74">
              <w:rPr>
                <w:rFonts w:ascii="標楷體" w:eastAsia="標楷體" w:hAnsi="標楷體" w:cs="SimSun" w:hint="eastAsia"/>
                <w:b/>
                <w:bCs/>
                <w:color w:val="FF0000"/>
                <w:u w:val="single"/>
                <w:lang w:eastAsia="zh-TW"/>
              </w:rPr>
              <w:t>後14日經本所通知繳費，</w:t>
            </w:r>
            <w:proofErr w:type="gramStart"/>
            <w:r w:rsidRPr="00A50E74">
              <w:rPr>
                <w:rFonts w:ascii="標楷體" w:eastAsia="標楷體" w:hAnsi="標楷體" w:cs="SimSun" w:hint="eastAsia"/>
                <w:b/>
                <w:bCs/>
                <w:color w:val="FF0000"/>
                <w:u w:val="single"/>
                <w:lang w:eastAsia="zh-TW"/>
              </w:rPr>
              <w:t>30日內派工</w:t>
            </w:r>
            <w:proofErr w:type="gramEnd"/>
            <w:r w:rsidRPr="00A50E74">
              <w:rPr>
                <w:rFonts w:ascii="標楷體" w:eastAsia="標楷體" w:hAnsi="標楷體" w:cs="SimSun" w:hint="eastAsia"/>
                <w:b/>
                <w:bCs/>
                <w:color w:val="FF0000"/>
                <w:u w:val="single"/>
                <w:lang w:eastAsia="zh-TW"/>
              </w:rPr>
              <w:t>。</w:t>
            </w:r>
          </w:p>
        </w:tc>
      </w:tr>
      <w:tr w:rsidR="00A85470" w:rsidRPr="00A85470" w14:paraId="64D83FFE" w14:textId="77777777" w:rsidTr="00A85470">
        <w:trPr>
          <w:trHeight w:val="1096"/>
        </w:trPr>
        <w:tc>
          <w:tcPr>
            <w:tcW w:w="10509" w:type="dxa"/>
          </w:tcPr>
          <w:p w14:paraId="6978679C" w14:textId="77777777" w:rsidR="00A85470" w:rsidRPr="00A85470" w:rsidRDefault="00A85470" w:rsidP="00A85470">
            <w:p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第八點</w:t>
            </w:r>
            <w:r w:rsidRPr="00A85470">
              <w:rPr>
                <w:rFonts w:ascii="標楷體" w:eastAsia="標楷體" w:hAnsi="標楷體" w:cs="SimSun"/>
                <w:lang w:eastAsia="zh-TW"/>
              </w:rPr>
              <w:t xml:space="preserve"> </w:t>
            </w:r>
          </w:p>
          <w:p w14:paraId="4B2BA7FC" w14:textId="47A770B1" w:rsidR="00A85470" w:rsidRPr="00A85470" w:rsidRDefault="00A85470" w:rsidP="00A85470">
            <w:pPr>
              <w:spacing w:before="11" w:line="280" w:lineRule="auto"/>
              <w:ind w:leftChars="144" w:left="346"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/>
                <w:lang w:eastAsia="zh-TW"/>
              </w:rPr>
              <w:t>路燈裝設及維護工程</w:t>
            </w:r>
            <w:r w:rsidR="00BA4273">
              <w:rPr>
                <w:rFonts w:ascii="標楷體" w:eastAsia="標楷體" w:hAnsi="標楷體" w:cs="SimSun" w:hint="eastAsia"/>
                <w:lang w:eastAsia="zh-TW"/>
              </w:rPr>
              <w:t>得</w:t>
            </w:r>
            <w:r w:rsidRPr="00A85470">
              <w:rPr>
                <w:rFonts w:ascii="標楷體" w:eastAsia="標楷體" w:hAnsi="標楷體" w:cs="SimSun"/>
                <w:lang w:eastAsia="zh-TW"/>
              </w:rPr>
              <w:t>依政府採購法</w:t>
            </w:r>
            <w:proofErr w:type="gramStart"/>
            <w:r w:rsidRPr="00A85470">
              <w:rPr>
                <w:rFonts w:ascii="標楷體" w:eastAsia="標楷體" w:hAnsi="標楷體" w:cs="SimSun"/>
                <w:lang w:eastAsia="zh-TW"/>
              </w:rPr>
              <w:t>規</w:t>
            </w:r>
            <w:proofErr w:type="gramEnd"/>
            <w:r w:rsidRPr="00A85470">
              <w:rPr>
                <w:rFonts w:ascii="標楷體" w:eastAsia="標楷體" w:hAnsi="標楷體" w:cs="SimSun"/>
                <w:lang w:eastAsia="zh-TW"/>
              </w:rPr>
              <w:t>委託</w:t>
            </w:r>
            <w:r w:rsidRPr="00A85470">
              <w:rPr>
                <w:rFonts w:ascii="標楷體" w:eastAsia="標楷體" w:hAnsi="標楷體" w:cs="SimSun" w:hint="eastAsia"/>
                <w:lang w:eastAsia="zh-TW"/>
              </w:rPr>
              <w:t xml:space="preserve"> </w:t>
            </w:r>
            <w:r w:rsidRPr="00A85470">
              <w:rPr>
                <w:rFonts w:ascii="標楷體" w:eastAsia="標楷體" w:hAnsi="標楷體" w:cs="SimSun"/>
                <w:lang w:eastAsia="zh-TW"/>
              </w:rPr>
              <w:t>廠商辦理。</w:t>
            </w:r>
          </w:p>
        </w:tc>
      </w:tr>
      <w:tr w:rsidR="00A85470" w:rsidRPr="00A85470" w14:paraId="19890332" w14:textId="77777777" w:rsidTr="00A85470">
        <w:trPr>
          <w:trHeight w:val="1440"/>
        </w:trPr>
        <w:tc>
          <w:tcPr>
            <w:tcW w:w="10509" w:type="dxa"/>
          </w:tcPr>
          <w:p w14:paraId="571BDE1F" w14:textId="77777777" w:rsidR="00A85470" w:rsidRPr="00A85470" w:rsidRDefault="00A85470" w:rsidP="00A85470">
            <w:p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第九點</w:t>
            </w:r>
            <w:r w:rsidRPr="00A85470">
              <w:rPr>
                <w:rFonts w:ascii="標楷體" w:eastAsia="標楷體" w:hAnsi="標楷體" w:cs="SimSun"/>
                <w:lang w:eastAsia="zh-TW"/>
              </w:rPr>
              <w:t xml:space="preserve"> </w:t>
            </w:r>
          </w:p>
          <w:p w14:paraId="632525D9" w14:textId="77777777" w:rsidR="00A85470" w:rsidRPr="00A85470" w:rsidRDefault="00A85470" w:rsidP="00A85470">
            <w:pPr>
              <w:spacing w:before="11" w:line="280" w:lineRule="auto"/>
              <w:ind w:left="290" w:rightChars="8" w:right="19" w:hangingChars="132" w:hanging="290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 xml:space="preserve">  </w:t>
            </w:r>
            <w:r w:rsidRPr="00A85470">
              <w:rPr>
                <w:rFonts w:ascii="標楷體" w:eastAsia="標楷體" w:hAnsi="標楷體" w:cs="SimSun"/>
                <w:lang w:eastAsia="zh-TW"/>
              </w:rPr>
              <w:t>本辦法未規定者,依電業法及屋外供電線路</w:t>
            </w:r>
            <w:r w:rsidRPr="00A85470">
              <w:rPr>
                <w:rFonts w:ascii="標楷體" w:eastAsia="標楷體" w:hAnsi="標楷體" w:cs="SimSun" w:hint="eastAsia"/>
                <w:lang w:eastAsia="zh-TW"/>
              </w:rPr>
              <w:t xml:space="preserve"> </w:t>
            </w:r>
            <w:r w:rsidRPr="00A85470">
              <w:rPr>
                <w:rFonts w:ascii="標楷體" w:eastAsia="標楷體" w:hAnsi="標楷體" w:cs="SimSun"/>
                <w:lang w:eastAsia="zh-TW"/>
              </w:rPr>
              <w:t>裝置規則等相 關法規規定辦理。</w:t>
            </w:r>
          </w:p>
          <w:p w14:paraId="2329E6D3" w14:textId="77777777" w:rsidR="00A85470" w:rsidRPr="00A85470" w:rsidRDefault="00A85470" w:rsidP="00A85470">
            <w:pPr>
              <w:spacing w:before="11" w:line="280" w:lineRule="auto"/>
              <w:ind w:left="268" w:right="18" w:hanging="240"/>
              <w:rPr>
                <w:rFonts w:ascii="標楷體" w:eastAsia="標楷體" w:hAnsi="標楷體" w:cs="SimSun"/>
                <w:lang w:eastAsia="zh-TW"/>
              </w:rPr>
            </w:pPr>
          </w:p>
        </w:tc>
      </w:tr>
      <w:tr w:rsidR="00A85470" w:rsidRPr="00A85470" w14:paraId="13A90324" w14:textId="77777777" w:rsidTr="00A85470">
        <w:trPr>
          <w:trHeight w:val="1440"/>
        </w:trPr>
        <w:tc>
          <w:tcPr>
            <w:tcW w:w="10509" w:type="dxa"/>
          </w:tcPr>
          <w:p w14:paraId="384C6723" w14:textId="77777777" w:rsidR="00A85470" w:rsidRPr="00A85470" w:rsidRDefault="00A85470" w:rsidP="00A85470">
            <w:pPr>
              <w:spacing w:before="11" w:line="280" w:lineRule="auto"/>
              <w:ind w:rightChars="8" w:right="19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>第十點</w:t>
            </w:r>
            <w:r w:rsidRPr="00A85470">
              <w:rPr>
                <w:rFonts w:ascii="標楷體" w:eastAsia="標楷體" w:hAnsi="標楷體" w:cs="SimSun"/>
                <w:lang w:eastAsia="zh-TW"/>
              </w:rPr>
              <w:t xml:space="preserve"> </w:t>
            </w:r>
          </w:p>
          <w:p w14:paraId="661D789D" w14:textId="77777777" w:rsidR="00A85470" w:rsidRPr="00A85470" w:rsidRDefault="00A85470" w:rsidP="00A85470">
            <w:pPr>
              <w:spacing w:before="11" w:line="280" w:lineRule="auto"/>
              <w:ind w:left="290" w:rightChars="8" w:right="19" w:hangingChars="132" w:hanging="290"/>
              <w:rPr>
                <w:rFonts w:ascii="標楷體" w:eastAsia="標楷體" w:hAnsi="標楷體" w:cs="SimSun"/>
                <w:lang w:eastAsia="zh-TW"/>
              </w:rPr>
            </w:pPr>
            <w:r w:rsidRPr="00A85470">
              <w:rPr>
                <w:rFonts w:ascii="標楷體" w:eastAsia="標楷體" w:hAnsi="標楷體" w:cs="SimSun" w:hint="eastAsia"/>
                <w:lang w:eastAsia="zh-TW"/>
              </w:rPr>
              <w:t xml:space="preserve">  </w:t>
            </w:r>
            <w:r w:rsidRPr="00A85470">
              <w:rPr>
                <w:rFonts w:ascii="標楷體" w:eastAsia="標楷體" w:hAnsi="標楷體" w:cs="SimSun"/>
                <w:lang w:eastAsia="zh-TW"/>
              </w:rPr>
              <w:t>本辦法自</w:t>
            </w:r>
            <w:r w:rsidRPr="00A85470">
              <w:rPr>
                <w:rFonts w:ascii="標楷體" w:eastAsia="標楷體" w:hAnsi="標楷體" w:cs="SimSun" w:hint="eastAsia"/>
                <w:lang w:eastAsia="zh-TW"/>
              </w:rPr>
              <w:t>114年1月1日</w:t>
            </w:r>
            <w:r w:rsidRPr="00A85470">
              <w:rPr>
                <w:rFonts w:ascii="標楷體" w:eastAsia="標楷體" w:hAnsi="標楷體" w:cs="SimSun"/>
                <w:lang w:eastAsia="zh-TW"/>
              </w:rPr>
              <w:t>日施行。</w:t>
            </w:r>
          </w:p>
        </w:tc>
      </w:tr>
    </w:tbl>
    <w:p w14:paraId="637D73FE" w14:textId="77777777" w:rsidR="00A85470" w:rsidRPr="00A85470" w:rsidRDefault="00A85470">
      <w:pPr>
        <w:rPr>
          <w:b/>
          <w:bCs/>
          <w:sz w:val="52"/>
          <w:szCs w:val="52"/>
        </w:rPr>
      </w:pPr>
    </w:p>
    <w:sectPr w:rsidR="00A85470" w:rsidRPr="00A85470" w:rsidSect="00A85470">
      <w:pgSz w:w="11906" w:h="16838"/>
      <w:pgMar w:top="397" w:right="454" w:bottom="39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2E0D0" w14:textId="77777777" w:rsidR="00C7545D" w:rsidRDefault="00C7545D" w:rsidP="0089498A">
      <w:pPr>
        <w:spacing w:after="0" w:line="240" w:lineRule="auto"/>
      </w:pPr>
      <w:r>
        <w:separator/>
      </w:r>
    </w:p>
  </w:endnote>
  <w:endnote w:type="continuationSeparator" w:id="0">
    <w:p w14:paraId="1ABA7906" w14:textId="77777777" w:rsidR="00C7545D" w:rsidRDefault="00C7545D" w:rsidP="0089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0590B" w14:textId="77777777" w:rsidR="00C7545D" w:rsidRDefault="00C7545D" w:rsidP="0089498A">
      <w:pPr>
        <w:spacing w:after="0" w:line="240" w:lineRule="auto"/>
      </w:pPr>
      <w:r>
        <w:separator/>
      </w:r>
    </w:p>
  </w:footnote>
  <w:footnote w:type="continuationSeparator" w:id="0">
    <w:p w14:paraId="747E7238" w14:textId="77777777" w:rsidR="00C7545D" w:rsidRDefault="00C7545D" w:rsidP="00894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A67CF"/>
    <w:multiLevelType w:val="hybridMultilevel"/>
    <w:tmpl w:val="7066925A"/>
    <w:lvl w:ilvl="0" w:tplc="04090015">
      <w:start w:val="1"/>
      <w:numFmt w:val="taiwaneseCountingThousand"/>
      <w:lvlText w:val="%1、"/>
      <w:lvlJc w:val="left"/>
      <w:pPr>
        <w:ind w:left="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" w15:restartNumberingAfterBreak="0">
    <w:nsid w:val="0CDC182C"/>
    <w:multiLevelType w:val="hybridMultilevel"/>
    <w:tmpl w:val="80A8317C"/>
    <w:lvl w:ilvl="0" w:tplc="B126B364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2625C52"/>
    <w:multiLevelType w:val="hybridMultilevel"/>
    <w:tmpl w:val="28024C04"/>
    <w:lvl w:ilvl="0" w:tplc="04090015">
      <w:start w:val="1"/>
      <w:numFmt w:val="taiwaneseCountingThousand"/>
      <w:lvlText w:val="%1、"/>
      <w:lvlJc w:val="left"/>
      <w:pPr>
        <w:ind w:left="1169" w:hanging="480"/>
      </w:pPr>
    </w:lvl>
    <w:lvl w:ilvl="1" w:tplc="DE446D42">
      <w:start w:val="1"/>
      <w:numFmt w:val="decimal"/>
      <w:lvlText w:val="(%2)"/>
      <w:lvlJc w:val="left"/>
      <w:pPr>
        <w:ind w:left="1649" w:hanging="48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num w:numId="1" w16cid:durableId="2109689199">
    <w:abstractNumId w:val="1"/>
  </w:num>
  <w:num w:numId="2" w16cid:durableId="522210621">
    <w:abstractNumId w:val="2"/>
  </w:num>
  <w:num w:numId="3" w16cid:durableId="145768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70"/>
    <w:rsid w:val="000E727F"/>
    <w:rsid w:val="000F7193"/>
    <w:rsid w:val="001C49D3"/>
    <w:rsid w:val="002A1A66"/>
    <w:rsid w:val="004A770C"/>
    <w:rsid w:val="0089498A"/>
    <w:rsid w:val="00A50E74"/>
    <w:rsid w:val="00A85470"/>
    <w:rsid w:val="00B00855"/>
    <w:rsid w:val="00BA4273"/>
    <w:rsid w:val="00C7545D"/>
    <w:rsid w:val="00F4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610C6"/>
  <w15:chartTrackingRefBased/>
  <w15:docId w15:val="{D9C38822-6DA8-414C-A998-6D7060DF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470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94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49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4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49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2024-11-18T08:30:00Z</cp:lastPrinted>
  <dcterms:created xsi:type="dcterms:W3CDTF">2024-05-13T00:51:00Z</dcterms:created>
  <dcterms:modified xsi:type="dcterms:W3CDTF">2024-11-18T09:01:00Z</dcterms:modified>
</cp:coreProperties>
</file>